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Wirkungsindikatoren Rang 18</w:t>
      </w:r>
    </w:p>
    <w:p>
      <w:pPr>
        <w:jc w:val="center"/>
      </w:pPr>
      <w:r>
        <w:rPr>
          <w:sz w:val="22"/>
        </w:rPr>
        <w:t>WÖk-IDs, Scorecards und Bewertungslogik für Wissen, Wissenschaft und Wirkungsinnovation</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Indikatorenlogik</w:t>
      </w:r>
    </w:p>
    <w:p>
      <w:r>
        <w:t>5. WOK-KNOW-101 - Open-Science-Anteil</w:t>
      </w:r>
    </w:p>
    <w:p>
      <w:r>
        <w:t>6. WOK-KNOW-102 - Replikationsfähigkeit</w:t>
      </w:r>
    </w:p>
    <w:p>
      <w:r>
        <w:t>7. WOK-KNOW-103 - Interessenkonflikt-Transparenz</w:t>
      </w:r>
    </w:p>
    <w:p>
      <w:r>
        <w:t>8. WOK-KNOW-104 - Forschungsdatenqualität</w:t>
      </w:r>
    </w:p>
    <w:p>
      <w:r>
        <w:t>9. WOK-KNOW-105 - Science-for-Policy-Qualität</w:t>
      </w:r>
    </w:p>
    <w:p>
      <w:r>
        <w:t>10. WOK-KNOW-106 - Wirkungsinnovationsbeitrag</w:t>
      </w:r>
    </w:p>
    <w:p>
      <w:r>
        <w:t>11. WOK-KNOW-107 - Wissenschaftsvertrauen</w:t>
      </w:r>
    </w:p>
    <w:p>
      <w:r>
        <w:t>12. WOK-KNOW-108 - Rechtsschutzfähigkeit</w:t>
      </w:r>
    </w:p>
    <w:p>
      <w:r>
        <w:br w:type="page"/>
      </w:r>
    </w:p>
    <w:p>
      <w:pPr>
        <w:pStyle w:val="Heading1"/>
      </w:pPr>
      <w:r>
        <w:t>1. Einordnung</w:t>
      </w:r>
    </w:p>
    <w:p>
      <w:r>
        <w:t>Wirkungsindikatoren Rang 18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Indikatorenlogik</w:t>
      </w:r>
    </w:p>
    <w:p>
      <w:r>
        <w:t>Die Indikatoren für Rang 18 bewerten nicht Personen und nicht Gesinnung, sondern Strukturen, Methoden, Datenqualität, Offenheit, Korrekturfähigkeit und Wirkungspfade. Sie dienen als Lerninstrument für Forschung, Förderung, Wissenschaftskommunikation und öffentliche Entscheidung.</w:t>
      </w:r>
    </w:p>
    <w:p>
      <w:pPr>
        <w:pStyle w:val="Heading1"/>
      </w:pPr>
      <w:r>
        <w:t>5. WOK-KNOW-101 - Open-Science-Anteil</w:t>
      </w:r>
    </w:p>
    <w:p>
      <w:r>
        <w:t>Anteil öffentlich finanzierter Forschung mit Open Access, offenen Methoden oder offenen Daten, soweit Schutzgründe nicht entgegenstehen. Bewertung: -3 bis +3 je nach Datenqualität, Wirkung, Schutzgrenzen und Korrekturfähigkeit.</w:t>
      </w:r>
    </w:p>
    <w:p>
      <w:pPr>
        <w:pStyle w:val="Heading1"/>
      </w:pPr>
      <w:r>
        <w:t>6. WOK-KNOW-102 - Replikationsfähigkeit</w:t>
      </w:r>
    </w:p>
    <w:p>
      <w:r>
        <w:t>Anteil zentraler Ergebnisse mit dokumentierten Daten, Methoden, Code oder Replikationsprüfung. Bewertung: -3 bis +3 je nach Datenqualität, Wirkung, Schutzgrenzen und Korrekturfähigkeit.</w:t>
      </w:r>
    </w:p>
    <w:p>
      <w:pPr>
        <w:pStyle w:val="Heading1"/>
      </w:pPr>
      <w:r>
        <w:t>7. WOK-KNOW-103 - Interessenkonflikt-Transparenz</w:t>
      </w:r>
    </w:p>
    <w:p>
      <w:r>
        <w:t>Offenlegung von Drittmitteln, Lobbybeziehungen, finanziellen Interessen und institutionellen Abhängigkeiten. Bewertung: -3 bis +3 je nach Datenqualität, Wirkung, Schutzgrenzen und Korrekturfähigkeit.</w:t>
      </w:r>
    </w:p>
    <w:p>
      <w:pPr>
        <w:pStyle w:val="Heading1"/>
      </w:pPr>
      <w:r>
        <w:t>8. WOK-KNOW-104 - Forschungsdatenqualität</w:t>
      </w:r>
    </w:p>
    <w:p>
      <w:r>
        <w:t>Datenherkunft, Aktualität, Vollständigkeit, Unsicherheitsklasse, Audit-Trail und Versionierung. Bewertung: -3 bis +3 je nach Datenqualität, Wirkung, Schutzgrenzen und Korrekturfähigkeit.</w:t>
      </w:r>
    </w:p>
    <w:p>
      <w:pPr>
        <w:pStyle w:val="Heading1"/>
      </w:pPr>
      <w:r>
        <w:t>9. WOK-KNOW-105 - Science-for-Policy-Qualität</w:t>
      </w:r>
    </w:p>
    <w:p>
      <w:r>
        <w:t>Trennung von Evidenz, Unsicherheit, normativer Bewertung und politischer Empfehlung. Bewertung: -3 bis +3 je nach Datenqualität, Wirkung, Schutzgrenzen und Korrekturfähigkeit.</w:t>
      </w:r>
    </w:p>
    <w:p>
      <w:pPr>
        <w:pStyle w:val="Heading1"/>
      </w:pPr>
      <w:r>
        <w:t>10. WOK-KNOW-106 - Wirkungsinnovationsbeitrag</w:t>
      </w:r>
    </w:p>
    <w:p>
      <w:r>
        <w:t>Beitrag eines Projekts zu messbaren Zustandsveränderungen in Mensch, Planet und Demokratie. Bewertung: -3 bis +3 je nach Datenqualität, Wirkung, Schutzgrenzen und Korrekturfähigkeit.</w:t>
      </w:r>
    </w:p>
    <w:p>
      <w:pPr>
        <w:pStyle w:val="Heading1"/>
      </w:pPr>
      <w:r>
        <w:t>11. WOK-KNOW-107 - Wissenschaftsvertrauen</w:t>
      </w:r>
    </w:p>
    <w:p>
      <w:r>
        <w:t>Öffentliche Verständlichkeit, Quellenklarheit, Korrekturbereitschaft und Transparenz. Bewertung: -3 bis +3 je nach Datenqualität, Wirkung, Schutzgrenzen und Korrekturfähigkeit.</w:t>
      </w:r>
    </w:p>
    <w:p>
      <w:pPr>
        <w:pStyle w:val="Heading1"/>
      </w:pPr>
      <w:r>
        <w:t>12. WOK-KNOW-108 - Rechtsschutzfähigkeit</w:t>
      </w:r>
    </w:p>
    <w:p>
      <w:r>
        <w:t>Begründbarkeit und Überprüfbarkeit von Bewertungen, Förderentscheidungen und Wirkungsklassifikationen. Bewertung: -3 bis +3 je nach Datenqualität, Wirkung, Schutzgrenzen und Korrekturfähigkeit.</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