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SDG- und SDG+-Bezug Rang 18</w:t>
      </w:r>
    </w:p>
    <w:p>
      <w:pPr>
        <w:jc w:val="center"/>
      </w:pPr>
      <w:r>
        <w:rPr>
          <w:sz w:val="22"/>
        </w:rPr>
        <w:t>Wissen, Wissenschaft und Forschung im Referenzrahmen der Wirkungsökonomie</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SDG+ Hinweis</w:t>
      </w:r>
    </w:p>
    <w:p>
      <w:r>
        <w:t>5. SDG 4 - Hochwertige Bildung</w:t>
      </w:r>
    </w:p>
    <w:p>
      <w:r>
        <w:t>6. SDG 5 - Geschlechtergleichstellung</w:t>
      </w:r>
    </w:p>
    <w:p>
      <w:r>
        <w:t>7. SDG 8 - Menschenwürdige Arbeit</w:t>
      </w:r>
    </w:p>
    <w:p>
      <w:r>
        <w:t>8. SDG 9 - Industrie, Innovation und Infrastruktur</w:t>
      </w:r>
    </w:p>
    <w:p>
      <w:r>
        <w:t>9. SDG 10 - Weniger Ungleichheiten</w:t>
      </w:r>
    </w:p>
    <w:p>
      <w:r>
        <w:t>10. SDG 13 - Klimaschutz</w:t>
      </w:r>
    </w:p>
    <w:p>
      <w:r>
        <w:t>11. SDG 16 - Frieden, Gerechtigkeit und starke Institutionen</w:t>
      </w:r>
    </w:p>
    <w:p>
      <w:r>
        <w:t>12. SDG 17 - Partnerschaften</w:t>
      </w:r>
    </w:p>
    <w:p>
      <w:r>
        <w:t>13. SDG+-Dimensionen</w:t>
      </w:r>
    </w:p>
    <w:p>
      <w:r>
        <w:br w:type="page"/>
      </w:r>
    </w:p>
    <w:p>
      <w:pPr>
        <w:pStyle w:val="Heading1"/>
      </w:pPr>
      <w:r>
        <w:t>1. Einordnung</w:t>
      </w:r>
    </w:p>
    <w:p>
      <w:r>
        <w:t>SDG-/SDG+-Block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SDG+ Hinweis</w:t>
      </w:r>
    </w:p>
    <w:p>
      <w:r>
        <w:t>SDG+ ist keine UN-Kategorie, sondern eine transparente Erweiterung der Wirkungsökonomie für Demokratie, Medienqualität, Rechtsstaatlichkeit, Diskursfähigkeit, institutionelles Vertrauen, gesellschaftlichen Zusammenhalt, digitale Selbstbestimmung und öffentliche Wahrheit.</w:t>
      </w:r>
    </w:p>
    <w:p>
      <w:pPr>
        <w:pStyle w:val="Heading1"/>
      </w:pPr>
      <w:r>
        <w:t>5. SDG 4 - Hochwertige Bildung</w:t>
      </w:r>
    </w:p>
    <w:p>
      <w:r>
        <w:t>Wissenschaft und Forschung stärken Bildung, Wirkungskompetenz, kritisches Denken und lebenslanges Lernen.</w:t>
      </w:r>
    </w:p>
    <w:p>
      <w:pPr>
        <w:pStyle w:val="Heading1"/>
      </w:pPr>
      <w:r>
        <w:t>6. SDG 5 - Geschlechtergleichstellung</w:t>
      </w:r>
    </w:p>
    <w:p>
      <w:r>
        <w:t>Forschungszugang, Karrieren, Daten und Innovationen müssen geschlechtergerecht und diskriminierungsarm gestaltet werden.</w:t>
      </w:r>
    </w:p>
    <w:p>
      <w:pPr>
        <w:pStyle w:val="Heading1"/>
      </w:pPr>
      <w:r>
        <w:t>7. SDG 8 - Menschenwürdige Arbeit</w:t>
      </w:r>
    </w:p>
    <w:p>
      <w:r>
        <w:t>Wissenschaft erzeugt Zukunftsarbeit, Qualifikation und faire Transformationspfade, darf aber keine Prekarität in Forschungsstrukturen verstärken.</w:t>
      </w:r>
    </w:p>
    <w:p>
      <w:pPr>
        <w:pStyle w:val="Heading1"/>
      </w:pPr>
      <w:r>
        <w:t>8. SDG 9 - Industrie, Innovation und Infrastruktur</w:t>
      </w:r>
    </w:p>
    <w:p>
      <w:r>
        <w:t>Rang 18 übersetzt Forschung in wirkungsorientierte Innovation, Infrastruktur und offene Wissenssysteme.</w:t>
      </w:r>
    </w:p>
    <w:p>
      <w:pPr>
        <w:pStyle w:val="Heading1"/>
      </w:pPr>
      <w:r>
        <w:t>9. SDG 10 - Weniger Ungleichheiten</w:t>
      </w:r>
    </w:p>
    <w:p>
      <w:r>
        <w:t>Open Science, gerechte Datenzugänge und inklusive Forschung reduzieren Wissens- und Innovationsungleichheit.</w:t>
      </w:r>
    </w:p>
    <w:p>
      <w:pPr>
        <w:pStyle w:val="Heading1"/>
      </w:pPr>
      <w:r>
        <w:t>10. SDG 13 - Klimaschutz</w:t>
      </w:r>
    </w:p>
    <w:p>
      <w:r>
        <w:t>Klimaforschung, Transformationsforschung und missionsorientierte Innovation sind zentrale Hebel gegen Klimarisiken.</w:t>
      </w:r>
    </w:p>
    <w:p>
      <w:pPr>
        <w:pStyle w:val="Heading1"/>
      </w:pPr>
      <w:r>
        <w:t>11. SDG 16 - Frieden, Gerechtigkeit und starke Institutionen</w:t>
      </w:r>
    </w:p>
    <w:p>
      <w:r>
        <w:t>Wissenschaftliche Integrität, öffentliche Statistik, Rechtsprechung und Quellenklarheit schützen demokratische Entscheidungsfähigkeit.</w:t>
      </w:r>
    </w:p>
    <w:p>
      <w:pPr>
        <w:pStyle w:val="Heading1"/>
      </w:pPr>
      <w:r>
        <w:t>12. SDG 17 - Partnerschaften</w:t>
      </w:r>
    </w:p>
    <w:p>
      <w:r>
        <w:t>Forschung wirkt durch internationale Kooperation, Datenräume, transdisziplinäre Netzwerke und globale Wissenspartnerschaften.</w:t>
      </w:r>
    </w:p>
    <w:p>
      <w:pPr>
        <w:pStyle w:val="Heading1"/>
      </w:pPr>
      <w:r>
        <w:t>13. SDG+-Dimensionen</w:t>
      </w:r>
    </w:p>
    <w:p>
      <w:r>
        <w:t>Demokratiequalität, Medienqualität, Rechtsstaatlichkeit, Diskursfähigkeit, institutionelles Vertrauen, Wissenschaftsvertrauen, digitale Selbstbestimmung, Schutz vor Desinformation, öffentliche Wahrheit, Wissensgerechtigkeit</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