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EINZELDOSSIER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Wohnen als Wirkungsraum</w:t>
      </w:r>
    </w:p>
    <w:p>
      <w:pPr>
        <w:jc w:val="center"/>
      </w:pPr>
      <w:r>
        <w:rPr>
          <w:rFonts w:ascii="Arial" w:hAnsi="Arial"/>
          <w:color w:val="252D3C"/>
          <w:sz w:val="23"/>
        </w:rPr>
        <w:t>Wohnraum als Grundlage von Sicherheit, Gesundheit, Zugehörigkeit, Teilhabe und Vertrauen.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Einzeldossier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Wohnen als Wirkungsraum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Kurzfassung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Einzeldossier übersetzt das Detailkonzept „Wohnen als Wirkungsraum“ in praktische Anwendung: Beispiele, Bewertungslogik, Datenquellen, politische Optionen, Toolbezug und Online-Umsetzung.</w:t>
      </w:r>
    </w:p>
    <w:p>
      <w:pPr>
        <w:pStyle w:val="Heading1"/>
      </w:pPr>
      <w:r>
        <w:t>2. Konkrete Anwendungsfragen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Zustände sollen verbessert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Daten können genutzt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Scores, Schwellen oder roten Linien sind plausibel?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Akteur:innen sind betroffen?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politischen Entscheidungen sind notwendig, aber gestaltbar?</w:t>
      </w:r>
    </w:p>
    <w:p>
      <w:pPr>
        <w:pStyle w:val="Heading1"/>
      </w:pPr>
      <w:r>
        <w:t>3. Beispielhafte Bewertungslogik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Bewertungsfeld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Möglicher Indikator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Wirkungsfrage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Mensch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Belastung, Zugang, Gesundheit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Lebensqualität?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Planet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Energie, Fläche, Material, Hitze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Senkt oder erhöht der Bereich ökologische Folgekosten?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Demokratie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Teilhabe, Vertrauen, Verdrängung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Zusammenhalt?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konkrete Berechnung erfolgt je nach Unterbereich über WÖk-IDs, Scorecards und Kontextdaten. Modellwerte sind transparent zu kennzeichnen und politisch zu validieren.</w:t>
      </w:r>
    </w:p>
    <w:p>
      <w:pPr>
        <w:pStyle w:val="Heading1"/>
      </w:pPr>
      <w:r>
        <w:t>4. Datenquellen und Datenqualität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Amtliche Statistik: Destatis, Eurostat, kommunale Miet- und Wohnungsdaten.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Gebäudedaten: Energieausweise, Verbrauchsdaten, Sanierungsstand, Wärmeträger, Gebäuderegister.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Quartiersdaten: Grün, Hitze, Lärm, Versorgung, Mobilität, Sozialstruktur, Barrierefreiheit, Pflege- und Gesundheitsinfrastruktur.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WÖk-Daten: WÖk-IDs, Scorecards, Benchmarks, Sozialraumprofil, Dossierdaten.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Unsicherheiten müssen sichtbar bleiben: Quelle, Aktualität, Modellannahme, Prüfstatus.</w:t>
      </w:r>
    </w:p>
    <w:p>
      <w:pPr>
        <w:pStyle w:val="Heading1"/>
      </w:pPr>
      <w:r>
        <w:t>5. Politische Anschlussfähigkeit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Das Dossier formuliert keine Einheitslösung. Es stellt Entscheidungsräume bereit: Parteien können unterschiedliche Wege wählen, solange sie Wirkungen, Zielkonflikte und Schutzgrenzen transparent machen.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Sozialpolitisch: Entlastung, Mieterschutz, Sozialbindung, Wohngeld, Härtefallfonds.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Marktwirtschaftlich: Steueranreize, Bonuslogik, Investitionssicherheit, Eigentumsverantwortung.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Kommunalpolitisch: Bodenpolitik, Quartiersbudgets, Beteiligung, soziale 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Ökologisch: Sanierung, Energie, Kreislaufmaterialien, Hitze- und Klimaanpassung.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Demokratisch: Transparenz, Beteiligung, Rechtschutz, Vermeidung von Technokratie.</w:t>
      </w:r>
    </w:p>
    <w:p>
      <w:pPr>
        <w:pStyle w:val="Heading1"/>
      </w:pPr>
      <w:r>
        <w:t>6. Tool- und Online-Bezug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Online-Dossier: /wirkungsfelder/wohnen-stadt/dossiers/wohnen_als_wirkungsraum/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Toolbezug: Wohnwirkungsrechner / WIX-Wohn / Sanierungswirkungsrechner / Quartierswirkungscheck.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Export: Druckfunktion, Dossier-Download, Quellenregister und Versionierung.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