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1200"/>
        <w:jc w:val="left"/>
      </w:pPr>
      <w:r>
        <w:rPr>
          <w:rFonts w:ascii="Arial" w:hAnsi="Arial"/>
          <w:b/>
          <w:color w:val="123044"/>
          <w:sz w:val="68"/>
        </w:rPr>
        <w:t>Wirkungsökonomisches</w:t>
        <w:br/>
        <w:t>Schulkonzept</w:t>
      </w:r>
    </w:p>
    <w:p>
      <w:r>
        <w:rPr>
          <w:b/>
          <w:color w:val="007A78"/>
          <w:sz w:val="32"/>
        </w:rPr>
        <w:t>Von der Schule als Sortiersystem zur Schule als Wirkungsraum</w:t>
      </w:r>
    </w:p>
    <w:p>
      <w:pPr>
        <w:pStyle w:val="Small"/>
        <w:pBdr>
          <w:bottom w:val="single" w:sz="18" w:space="6" w:color="007A78"/>
        </w:pBdr>
      </w:pPr>
      <w:r>
        <w:t>Arbeitsfassung v0.1 · Entwurf für ein neues Schulkonzept auf Grundlage der Wirkungsökonomie</w:t>
      </w:r>
    </w:p>
    <w:p/>
    <w:tbl>
      <w:tblPr>
        <w:tblW w:type="auto" w:w="0"/>
        <w:jc w:val="center"/>
        <w:tblLook w:firstColumn="1" w:firstRow="1" w:lastColumn="0" w:lastRow="0" w:noHBand="0" w:noVBand="1" w:val="04A0"/>
        <w:tblBorders>
          <w:top w:val="single" w:sz="6" w:space="0" w:color="C7DAD9"/>
          <w:left w:val="single" w:sz="6" w:space="0" w:color="C7DAD9"/>
          <w:bottom w:val="single" w:sz="6" w:space="0" w:color="C7DAD9"/>
          <w:right w:val="single" w:sz="6" w:space="0" w:color="C7DAD9"/>
          <w:insideH w:val="single" w:sz="6" w:space="0" w:color="C7DAD9"/>
          <w:insideV w:val="single" w:sz="6" w:space="0" w:color="C7DAD9"/>
        </w:tblBorders>
      </w:tblPr>
      <w:tblGrid>
        <w:gridCol w:w="9858"/>
      </w:tblGrid>
      <w:tr>
        <w:tc>
          <w:tcPr>
            <w:tcW w:type="dxa" w:w="9858"/>
            <w:shd w:fill="EAF7F6"/>
            <w:tcMar>
              <w:top w:w="120" w:type="dxa"/>
              <w:start w:w="140" w:type="dxa"/>
              <w:bottom w:w="120" w:type="dxa"/>
              <w:end w:w="140" w:type="dxa"/>
            </w:tcMar>
            <w:vAlign w:val="center"/>
          </w:tcPr>
          <w:p>
            <w:pPr>
              <w:pStyle w:val="Callout"/>
            </w:pPr>
            <w:r>
              <w:rPr>
                <w:b/>
                <w:color w:val="007A78"/>
                <w:sz w:val="22"/>
              </w:rPr>
              <w:t>Leitidee</w:t>
            </w:r>
            <w:r>
              <w:br/>
              <w:t>Schule soll nicht nur Wissen vermitteln, Leistungen sortieren oder auf den Arbeitsmarkt vorbereiten. Schule soll Menschen befähigen, Wirkung zu verstehen, Verantwortung zu übernehmen, Zukunft mitzugestalten und positive Netto-Wirkung für Mensch, Planet und Demokratie zu ermöglichen.</w:t>
            </w:r>
          </w:p>
        </w:tc>
      </w:tr>
    </w:tbl>
    <w:p/>
    <w:p>
      <w:pPr>
        <w:pStyle w:val="Small"/>
        <w:spacing w:before="600"/>
      </w:pPr>
      <w:r>
        <w:t>Konzept: Natalie Weber</w:t>
        <w:br/>
        <w:t>Arbeitsdokument zur Weiterentwicklung · Mai 2026</w:t>
      </w:r>
    </w:p>
    <w:p>
      <w:r>
        <w:br w:type="page"/>
      </w:r>
    </w:p>
    <w:p>
      <w:pPr>
        <w:pStyle w:val="Heading1"/>
      </w:pPr>
      <w:r>
        <w:t>Arbeitslogik dieses Dokuments</w:t>
      </w:r>
    </w:p>
    <w:p>
      <w:r>
        <w:t xml:space="preserve">Dieses Dokument ist bewusst als Grundlagendokument angelegt, </w:t>
      </w:r>
      <w:r>
        <w:rPr>
          <w:b/>
        </w:rPr>
        <w:t>nicht als kurzer Blogbeitrag</w:t>
      </w:r>
      <w:r>
        <w:t xml:space="preserve">. Es nimmt die vorherige Idee der Wirkungsförderung außerhalb der </w:t>
      </w:r>
      <w:r>
        <w:rPr>
          <w:b/>
        </w:rPr>
        <w:t>Schule</w:t>
      </w:r>
      <w:r>
        <w:t xml:space="preserve"> auf, ordnet sie aber als einen Baustein in ein viel größeres Schulkonzept ein. Der Fokus liegt auf </w:t>
      </w:r>
      <w:r>
        <w:rPr>
          <w:b/>
        </w:rPr>
        <w:t>Schule</w:t>
      </w:r>
      <w:r>
        <w:t>: Unterricht, Fächer, Bewertung, Pädagogik, Förderung, Organisation und Umsetzung.</w:t>
      </w:r>
    </w:p>
    <w:p>
      <w:r>
        <w:t>Die Arbeitsfassung ist so aufgebaut, dass sie später zu einem politischen Konzeptpapier, einem Schulprogramm, einem Pilotprojekt, einem Kapitel in einem Buch oder einer Website-Langform weiterentwickelt werden kann.</w:t>
      </w:r>
    </w:p>
    <w:tbl>
      <w:tblPr>
        <w:tblW w:type="auto" w:w="0"/>
        <w:jc w:val="center"/>
        <w:tblLayout w:type="autofit"/>
        <w:tblLook w:firstColumn="1" w:firstRow="1" w:lastColumn="0" w:lastRow="0" w:noHBand="0" w:noVBand="1" w:val="04A0"/>
        <w:tblBorders>
          <w:top w:val="single" w:sz="6" w:space="0" w:color="D7DEE5"/>
          <w:left w:val="single" w:sz="6" w:space="0" w:color="D7DEE5"/>
          <w:bottom w:val="single" w:sz="6" w:space="0" w:color="D7DEE5"/>
          <w:right w:val="single" w:sz="6" w:space="0" w:color="D7DEE5"/>
          <w:insideH w:val="single" w:sz="6" w:space="0" w:color="D7DEE5"/>
          <w:insideV w:val="single" w:sz="6" w:space="0" w:color="D7DEE5"/>
        </w:tblBorders>
      </w:tblPr>
      <w:tblGrid>
        <w:gridCol w:w="3286"/>
        <w:gridCol w:w="3286"/>
        <w:gridCol w:w="3286"/>
      </w:tblGrid>
      <w:tr>
        <w:trPr>
          <w:tblHeader w:val="true"/>
        </w:trPr>
        <w:tc>
          <w:tcPr>
            <w:tcW w:type="dxa" w:w="3286"/>
            <w:shd w:fill="007A78"/>
            <w:tcMar>
              <w:top w:w="80" w:type="dxa"/>
              <w:start w:w="100" w:type="dxa"/>
              <w:bottom w:w="80" w:type="dxa"/>
              <w:end w:w="100" w:type="dxa"/>
            </w:tcMar>
          </w:tcPr>
          <w:p>
            <w:r>
              <w:rPr>
                <w:b/>
                <w:color w:val="FFFFFF"/>
                <w:sz w:val="17"/>
              </w:rPr>
              <w:t>Teil</w:t>
            </w:r>
          </w:p>
        </w:tc>
        <w:tc>
          <w:tcPr>
            <w:tcW w:type="dxa" w:w="3286"/>
            <w:shd w:fill="007A78"/>
            <w:tcMar>
              <w:top w:w="80" w:type="dxa"/>
              <w:start w:w="100" w:type="dxa"/>
              <w:bottom w:w="80" w:type="dxa"/>
              <w:end w:w="100" w:type="dxa"/>
            </w:tcMar>
          </w:tcPr>
          <w:p>
            <w:r>
              <w:rPr>
                <w:b/>
                <w:color w:val="FFFFFF"/>
                <w:sz w:val="17"/>
              </w:rPr>
              <w:t>Inhalt</w:t>
            </w:r>
          </w:p>
        </w:tc>
        <w:tc>
          <w:tcPr>
            <w:tcW w:type="dxa" w:w="3286"/>
            <w:shd w:fill="007A78"/>
            <w:tcMar>
              <w:top w:w="80" w:type="dxa"/>
              <w:start w:w="100" w:type="dxa"/>
              <w:bottom w:w="80" w:type="dxa"/>
              <w:end w:w="100" w:type="dxa"/>
            </w:tcMar>
          </w:tcPr>
          <w:p>
            <w:r>
              <w:rPr>
                <w:b/>
                <w:color w:val="FFFFFF"/>
                <w:sz w:val="17"/>
              </w:rPr>
              <w:t>Funktion</w:t>
            </w:r>
          </w:p>
        </w:tc>
      </w:tr>
      <w:tr>
        <w:tc>
          <w:tcPr>
            <w:tcW w:type="dxa" w:w="3286"/>
            <w:vAlign w:val="top"/>
            <w:tcMar>
              <w:top w:w="80" w:type="dxa"/>
              <w:start w:w="100" w:type="dxa"/>
              <w:bottom w:w="80" w:type="dxa"/>
              <w:end w:w="100" w:type="dxa"/>
            </w:tcMar>
            <w:shd w:fill="F4F6F8"/>
          </w:tcPr>
          <w:p>
            <w:r>
              <w:rPr>
                <w:b/>
                <w:color w:val="123044"/>
                <w:sz w:val="17"/>
              </w:rPr>
              <w:t>Teil I</w:t>
            </w:r>
          </w:p>
        </w:tc>
        <w:tc>
          <w:tcPr>
            <w:tcW w:type="dxa" w:w="3286"/>
            <w:vAlign w:val="top"/>
            <w:tcMar>
              <w:top w:w="80" w:type="dxa"/>
              <w:start w:w="100" w:type="dxa"/>
              <w:bottom w:w="80" w:type="dxa"/>
              <w:end w:w="100" w:type="dxa"/>
            </w:tcMar>
          </w:tcPr>
          <w:p>
            <w:r>
              <w:rPr>
                <w:sz w:val="17"/>
              </w:rPr>
              <w:t>Grundthese, Menschenbild und Ziel des Schulkonzepts</w:t>
            </w:r>
          </w:p>
        </w:tc>
        <w:tc>
          <w:tcPr>
            <w:tcW w:type="dxa" w:w="3286"/>
            <w:vAlign w:val="top"/>
            <w:tcMar>
              <w:top w:w="80" w:type="dxa"/>
              <w:start w:w="100" w:type="dxa"/>
              <w:bottom w:w="80" w:type="dxa"/>
              <w:end w:w="100" w:type="dxa"/>
            </w:tcMar>
          </w:tcPr>
          <w:p>
            <w:r>
              <w:rPr>
                <w:sz w:val="17"/>
              </w:rPr>
              <w:t>Warum Schule wirkungsökonomisch neu gedacht werden muss</w:t>
            </w:r>
          </w:p>
        </w:tc>
      </w:tr>
      <w:tr>
        <w:tc>
          <w:tcPr>
            <w:tcW w:type="dxa" w:w="3286"/>
            <w:vAlign w:val="top"/>
            <w:tcMar>
              <w:top w:w="80" w:type="dxa"/>
              <w:start w:w="100" w:type="dxa"/>
              <w:bottom w:w="80" w:type="dxa"/>
              <w:end w:w="100" w:type="dxa"/>
            </w:tcMar>
            <w:shd w:fill="F4F6F8"/>
          </w:tcPr>
          <w:p>
            <w:r>
              <w:rPr>
                <w:b/>
                <w:color w:val="123044"/>
                <w:sz w:val="17"/>
              </w:rPr>
              <w:t>Teil II</w:t>
            </w:r>
          </w:p>
        </w:tc>
        <w:tc>
          <w:tcPr>
            <w:tcW w:type="dxa" w:w="3286"/>
            <w:vAlign w:val="top"/>
            <w:tcMar>
              <w:top w:w="80" w:type="dxa"/>
              <w:start w:w="100" w:type="dxa"/>
              <w:bottom w:w="80" w:type="dxa"/>
              <w:end w:w="100" w:type="dxa"/>
            </w:tcMar>
          </w:tcPr>
          <w:p>
            <w:r>
              <w:rPr>
                <w:sz w:val="17"/>
              </w:rPr>
              <w:t>Wirkungskompetenz, Fach Zukunft und vernetzte Fächer</w:t>
            </w:r>
          </w:p>
        </w:tc>
        <w:tc>
          <w:tcPr>
            <w:tcW w:type="dxa" w:w="3286"/>
            <w:vAlign w:val="top"/>
            <w:tcMar>
              <w:top w:w="80" w:type="dxa"/>
              <w:start w:w="100" w:type="dxa"/>
              <w:bottom w:w="80" w:type="dxa"/>
              <w:end w:w="100" w:type="dxa"/>
            </w:tcMar>
          </w:tcPr>
          <w:p>
            <w:r>
              <w:rPr>
                <w:sz w:val="17"/>
              </w:rPr>
              <w:t>Was gelernt werden soll</w:t>
            </w:r>
          </w:p>
        </w:tc>
      </w:tr>
      <w:tr>
        <w:tc>
          <w:tcPr>
            <w:tcW w:type="dxa" w:w="3286"/>
            <w:vAlign w:val="top"/>
            <w:tcMar>
              <w:top w:w="80" w:type="dxa"/>
              <w:start w:w="100" w:type="dxa"/>
              <w:bottom w:w="80" w:type="dxa"/>
              <w:end w:w="100" w:type="dxa"/>
            </w:tcMar>
            <w:shd w:fill="F4F6F8"/>
          </w:tcPr>
          <w:p>
            <w:r>
              <w:rPr>
                <w:b/>
                <w:color w:val="123044"/>
                <w:sz w:val="17"/>
              </w:rPr>
              <w:t>Teil III</w:t>
            </w:r>
          </w:p>
        </w:tc>
        <w:tc>
          <w:tcPr>
            <w:tcW w:type="dxa" w:w="3286"/>
            <w:vAlign w:val="top"/>
            <w:tcMar>
              <w:top w:w="80" w:type="dxa"/>
              <w:start w:w="100" w:type="dxa"/>
              <w:bottom w:w="80" w:type="dxa"/>
              <w:end w:w="100" w:type="dxa"/>
            </w:tcMar>
          </w:tcPr>
          <w:p>
            <w:r>
              <w:rPr>
                <w:sz w:val="17"/>
              </w:rPr>
              <w:t>Unterricht, Pädagogik und Lernräume</w:t>
            </w:r>
          </w:p>
        </w:tc>
        <w:tc>
          <w:tcPr>
            <w:tcW w:type="dxa" w:w="3286"/>
            <w:vAlign w:val="top"/>
            <w:tcMar>
              <w:top w:w="80" w:type="dxa"/>
              <w:start w:w="100" w:type="dxa"/>
              <w:bottom w:w="80" w:type="dxa"/>
              <w:end w:w="100" w:type="dxa"/>
            </w:tcMar>
          </w:tcPr>
          <w:p>
            <w:r>
              <w:rPr>
                <w:sz w:val="17"/>
              </w:rPr>
              <w:t>Wie gelernt wird</w:t>
            </w:r>
          </w:p>
        </w:tc>
      </w:tr>
      <w:tr>
        <w:tc>
          <w:tcPr>
            <w:tcW w:type="dxa" w:w="3286"/>
            <w:vAlign w:val="top"/>
            <w:tcMar>
              <w:top w:w="80" w:type="dxa"/>
              <w:start w:w="100" w:type="dxa"/>
              <w:bottom w:w="80" w:type="dxa"/>
              <w:end w:w="100" w:type="dxa"/>
            </w:tcMar>
            <w:shd w:fill="F4F6F8"/>
          </w:tcPr>
          <w:p>
            <w:r>
              <w:rPr>
                <w:b/>
                <w:color w:val="123044"/>
                <w:sz w:val="17"/>
              </w:rPr>
              <w:t>Teil IV</w:t>
            </w:r>
          </w:p>
        </w:tc>
        <w:tc>
          <w:tcPr>
            <w:tcW w:type="dxa" w:w="3286"/>
            <w:vAlign w:val="top"/>
            <w:tcMar>
              <w:top w:w="80" w:type="dxa"/>
              <w:start w:w="100" w:type="dxa"/>
              <w:bottom w:w="80" w:type="dxa"/>
              <w:end w:w="100" w:type="dxa"/>
            </w:tcMar>
          </w:tcPr>
          <w:p>
            <w:r>
              <w:rPr>
                <w:sz w:val="17"/>
              </w:rPr>
              <w:t>Benotung, Leistungsbewertung und Feedback</w:t>
            </w:r>
          </w:p>
        </w:tc>
        <w:tc>
          <w:tcPr>
            <w:tcW w:type="dxa" w:w="3286"/>
            <w:vAlign w:val="top"/>
            <w:tcMar>
              <w:top w:w="80" w:type="dxa"/>
              <w:start w:w="100" w:type="dxa"/>
              <w:bottom w:w="80" w:type="dxa"/>
              <w:end w:w="100" w:type="dxa"/>
            </w:tcMar>
          </w:tcPr>
          <w:p>
            <w:r>
              <w:rPr>
                <w:sz w:val="17"/>
              </w:rPr>
              <w:t>Wie Entwicklung sichtbar wird, ohne Kinder zu reduzieren</w:t>
            </w:r>
          </w:p>
        </w:tc>
      </w:tr>
      <w:tr>
        <w:tc>
          <w:tcPr>
            <w:tcW w:type="dxa" w:w="3286"/>
            <w:vAlign w:val="top"/>
            <w:tcMar>
              <w:top w:w="80" w:type="dxa"/>
              <w:start w:w="100" w:type="dxa"/>
              <w:bottom w:w="80" w:type="dxa"/>
              <w:end w:w="100" w:type="dxa"/>
            </w:tcMar>
            <w:shd w:fill="F4F6F8"/>
          </w:tcPr>
          <w:p>
            <w:r>
              <w:rPr>
                <w:b/>
                <w:color w:val="123044"/>
                <w:sz w:val="17"/>
              </w:rPr>
              <w:t>Teil V</w:t>
            </w:r>
          </w:p>
        </w:tc>
        <w:tc>
          <w:tcPr>
            <w:tcW w:type="dxa" w:w="3286"/>
            <w:vAlign w:val="top"/>
            <w:tcMar>
              <w:top w:w="80" w:type="dxa"/>
              <w:start w:w="100" w:type="dxa"/>
              <w:bottom w:w="80" w:type="dxa"/>
              <w:end w:w="100" w:type="dxa"/>
            </w:tcMar>
          </w:tcPr>
          <w:p>
            <w:r>
              <w:rPr>
                <w:sz w:val="17"/>
              </w:rPr>
              <w:t>Förderung, Inklusion und außerschulische Unterstützung</w:t>
            </w:r>
          </w:p>
        </w:tc>
        <w:tc>
          <w:tcPr>
            <w:tcW w:type="dxa" w:w="3286"/>
            <w:vAlign w:val="top"/>
            <w:tcMar>
              <w:top w:w="80" w:type="dxa"/>
              <w:start w:w="100" w:type="dxa"/>
              <w:bottom w:w="80" w:type="dxa"/>
              <w:end w:w="100" w:type="dxa"/>
            </w:tcMar>
          </w:tcPr>
          <w:p>
            <w:r>
              <w:rPr>
                <w:sz w:val="17"/>
              </w:rPr>
              <w:t>Wie jedes Kind rechtzeitig Zugang zu Unterstützung erhält</w:t>
            </w:r>
          </w:p>
        </w:tc>
      </w:tr>
      <w:tr>
        <w:tc>
          <w:tcPr>
            <w:tcW w:type="dxa" w:w="3286"/>
            <w:vAlign w:val="top"/>
            <w:tcMar>
              <w:top w:w="80" w:type="dxa"/>
              <w:start w:w="100" w:type="dxa"/>
              <w:bottom w:w="80" w:type="dxa"/>
              <w:end w:w="100" w:type="dxa"/>
            </w:tcMar>
            <w:shd w:fill="F4F6F8"/>
          </w:tcPr>
          <w:p>
            <w:r>
              <w:rPr>
                <w:b/>
                <w:color w:val="123044"/>
                <w:sz w:val="17"/>
              </w:rPr>
              <w:t>Teil VI</w:t>
            </w:r>
          </w:p>
        </w:tc>
        <w:tc>
          <w:tcPr>
            <w:tcW w:type="dxa" w:w="3286"/>
            <w:vAlign w:val="top"/>
            <w:tcMar>
              <w:top w:w="80" w:type="dxa"/>
              <w:start w:w="100" w:type="dxa"/>
              <w:bottom w:w="80" w:type="dxa"/>
              <w:end w:w="100" w:type="dxa"/>
            </w:tcMar>
          </w:tcPr>
          <w:p>
            <w:r>
              <w:rPr>
                <w:sz w:val="17"/>
              </w:rPr>
              <w:t>Schulorganisation, Demokratie, Gesundheit und digitale Mündigkeit</w:t>
            </w:r>
          </w:p>
        </w:tc>
        <w:tc>
          <w:tcPr>
            <w:tcW w:type="dxa" w:w="3286"/>
            <w:vAlign w:val="top"/>
            <w:tcMar>
              <w:top w:w="80" w:type="dxa"/>
              <w:start w:w="100" w:type="dxa"/>
              <w:bottom w:w="80" w:type="dxa"/>
              <w:end w:w="100" w:type="dxa"/>
            </w:tcMar>
          </w:tcPr>
          <w:p>
            <w:r>
              <w:rPr>
                <w:sz w:val="17"/>
              </w:rPr>
              <w:t>Wie Schule als Wirkungsraum gestaltet wird</w:t>
            </w:r>
          </w:p>
        </w:tc>
      </w:tr>
      <w:tr>
        <w:tc>
          <w:tcPr>
            <w:tcW w:type="dxa" w:w="3286"/>
            <w:vAlign w:val="top"/>
            <w:tcMar>
              <w:top w:w="80" w:type="dxa"/>
              <w:start w:w="100" w:type="dxa"/>
              <w:bottom w:w="80" w:type="dxa"/>
              <w:end w:w="100" w:type="dxa"/>
            </w:tcMar>
            <w:shd w:fill="F4F6F8"/>
          </w:tcPr>
          <w:p>
            <w:r>
              <w:rPr>
                <w:b/>
                <w:color w:val="123044"/>
                <w:sz w:val="17"/>
              </w:rPr>
              <w:t>Teil VII</w:t>
            </w:r>
          </w:p>
        </w:tc>
        <w:tc>
          <w:tcPr>
            <w:tcW w:type="dxa" w:w="3286"/>
            <w:vAlign w:val="top"/>
            <w:tcMar>
              <w:top w:w="80" w:type="dxa"/>
              <w:start w:w="100" w:type="dxa"/>
              <w:bottom w:w="80" w:type="dxa"/>
              <w:end w:w="100" w:type="dxa"/>
            </w:tcMar>
          </w:tcPr>
          <w:p>
            <w:r>
              <w:rPr>
                <w:sz w:val="17"/>
              </w:rPr>
              <w:t>Qualität, Indikatoren, Pilotierung und Umsetzung</w:t>
            </w:r>
          </w:p>
        </w:tc>
        <w:tc>
          <w:tcPr>
            <w:tcW w:type="dxa" w:w="3286"/>
            <w:vAlign w:val="top"/>
            <w:tcMar>
              <w:top w:w="80" w:type="dxa"/>
              <w:start w:w="100" w:type="dxa"/>
              <w:bottom w:w="80" w:type="dxa"/>
              <w:end w:w="100" w:type="dxa"/>
            </w:tcMar>
          </w:tcPr>
          <w:p>
            <w:r>
              <w:rPr>
                <w:sz w:val="17"/>
              </w:rPr>
              <w:t>Wie das Konzept praktisch beginnen kann</w:t>
            </w:r>
          </w:p>
        </w:tc>
      </w:tr>
    </w:tbl>
    <w:p/>
    <w:p>
      <w:pPr>
        <w:pStyle w:val="Heading1"/>
      </w:pPr>
      <w:r>
        <w:t>Kurzfassung in zehn Thesen</w:t>
      </w:r>
    </w:p>
    <w:p>
      <w:pPr>
        <w:pStyle w:val="BodyTight"/>
        <w:ind w:left="312" w:hanging="312"/>
      </w:pPr>
      <w:r>
        <w:rPr>
          <w:b w:val="0"/>
        </w:rPr>
        <w:t xml:space="preserve">1. </w:t>
      </w:r>
      <w:r>
        <w:t>Schule ist eine Wirkungsinfrastruktur: Sie verändert Lebensläufe, Demokratie, Gesundheit, Teilhabe, Innovationsfähigkeit und gesellschaftliche Resilienz.</w:t>
      </w:r>
    </w:p>
    <w:p>
      <w:pPr>
        <w:pStyle w:val="BodyTight"/>
        <w:ind w:left="312" w:hanging="312"/>
      </w:pPr>
      <w:r>
        <w:rPr>
          <w:b w:val="0"/>
        </w:rPr>
        <w:t xml:space="preserve">2. </w:t>
      </w:r>
      <w:r>
        <w:t>Das Ziel ist nicht nur Wissensvermittlung, sondern Wirkungskompetenz: die Fähigkeit, Wirkungen, Nebenwirkungen, Rückkopplungen, Risiken und Verantwortung zu erkennen und handlungsfähig damit umzugehen.</w:t>
      </w:r>
    </w:p>
    <w:p>
      <w:pPr>
        <w:pStyle w:val="BodyTight"/>
        <w:ind w:left="312" w:hanging="312"/>
      </w:pPr>
      <w:r>
        <w:rPr>
          <w:b w:val="0"/>
        </w:rPr>
        <w:t xml:space="preserve">3. </w:t>
      </w:r>
      <w:r>
        <w:t>Fächer werden nicht abgeschafft, sondern vernetzt. Mathematik, Geschichte, Biologie, Deutsch, Politik, Kunst, Informatik und Wirtschaft behalten ihren Wert, werden aber über Wirkungsfragen miteinander verbunden.</w:t>
      </w:r>
    </w:p>
    <w:p>
      <w:pPr>
        <w:pStyle w:val="BodyTight"/>
        <w:ind w:left="312" w:hanging="312"/>
      </w:pPr>
      <w:r>
        <w:rPr>
          <w:b w:val="0"/>
        </w:rPr>
        <w:t xml:space="preserve">4. </w:t>
      </w:r>
      <w:r>
        <w:t>Das Fach oder Lernfeld Zukunft wird zum verbindenden Wirkungsraum: Es integriert Klima, Demokratie, Medien, KI, Wirtschaft, Gesundheit, Pflege, Migration, Kultur, Technik und Verantwortung.</w:t>
      </w:r>
    </w:p>
    <w:p>
      <w:pPr>
        <w:pStyle w:val="BodyTight"/>
        <w:ind w:left="312" w:hanging="312"/>
      </w:pPr>
      <w:r>
        <w:rPr>
          <w:b w:val="0"/>
        </w:rPr>
        <w:t xml:space="preserve">5. </w:t>
      </w:r>
      <w:r>
        <w:t>Unterricht wird weniger als Stoffdurchlauf und stärker als Lernarchitektur verstanden: forschend, projektorientiert, kooperativ, datengestützt, reflexiv und handlungsbezogen.</w:t>
      </w:r>
    </w:p>
    <w:p>
      <w:pPr>
        <w:pStyle w:val="BodyTight"/>
        <w:ind w:left="312" w:hanging="312"/>
      </w:pPr>
      <w:r>
        <w:rPr>
          <w:b w:val="0"/>
        </w:rPr>
        <w:t xml:space="preserve">6. </w:t>
      </w:r>
      <w:r>
        <w:t>Benotung wird neu geordnet. Ziffernnoten dürfen nicht länger das Kind definieren. Zentral werden Kompetenzprofile, Portfolios, Feedbackgespräche, Basisstandards und wirkungsorientierte Lernnachweise.</w:t>
      </w:r>
    </w:p>
    <w:p>
      <w:pPr>
        <w:pStyle w:val="BodyTight"/>
        <w:ind w:left="312" w:hanging="312"/>
      </w:pPr>
      <w:r>
        <w:rPr>
          <w:b w:val="0"/>
        </w:rPr>
        <w:t xml:space="preserve">7. </w:t>
      </w:r>
      <w:r>
        <w:t>Förderung beginnt nicht erst beim Scheitern. Wirkungsförderung ist der außerschulische Förderarm des Schulkonzepts und dient Prävention, Potenzialentfaltung und Teilhabe.</w:t>
      </w:r>
    </w:p>
    <w:p>
      <w:pPr>
        <w:pStyle w:val="BodyTight"/>
        <w:ind w:left="312" w:hanging="312"/>
      </w:pPr>
      <w:r>
        <w:rPr>
          <w:b w:val="0"/>
        </w:rPr>
        <w:t xml:space="preserve">8. </w:t>
      </w:r>
      <w:r>
        <w:t>Schule wird demokratischer. Kinder und Jugendliche lernen Demokratie nicht nur als Thema, sondern als Praxis: Beteiligung, Streitfähigkeit, Verantwortung, Quellenklarheit und Perspektivwechsel.</w:t>
      </w:r>
    </w:p>
    <w:p>
      <w:pPr>
        <w:pStyle w:val="BodyTight"/>
        <w:ind w:left="312" w:hanging="312"/>
      </w:pPr>
      <w:r>
        <w:rPr>
          <w:b w:val="0"/>
        </w:rPr>
        <w:t xml:space="preserve">9. </w:t>
      </w:r>
      <w:r>
        <w:t>Digitale Bildung ist nicht Geräteausstattung. Digitale Mündigkeit bedeutet: Daten, Plattformen, KI, Aufmerksamkeit, Desinformation und algorithmische Wirkung verstehen.</w:t>
      </w:r>
    </w:p>
    <w:p>
      <w:pPr>
        <w:pStyle w:val="BodyTight"/>
        <w:ind w:left="312" w:hanging="312"/>
      </w:pPr>
      <w:r>
        <w:rPr>
          <w:b w:val="0"/>
        </w:rPr>
        <w:t xml:space="preserve">10. </w:t>
      </w:r>
      <w:r>
        <w:t>Gemessen wird nicht der Wert eines Kindes, sondern die Wirkung des Systems: Stärkt Schule Würde, Selbstwirksamkeit, Kompetenz, Teilhabe, Gesundheit, Demokratie und Zukunftsfähigkeit?</w:t>
      </w:r>
    </w:p>
    <w:p>
      <w:pPr>
        <w:pStyle w:val="Heading1"/>
        <w:pBdr>
          <w:bottom w:val="single" w:sz="10" w:space="6" w:color="007A78"/>
        </w:pBdr>
      </w:pPr>
      <w:r>
        <w:t>Teil I – Warum Schule wirkungsökonomisch neu gedacht werden muss</w:t>
      </w:r>
    </w:p>
    <w:p>
      <w:pPr>
        <w:pStyle w:val="Heading2"/>
      </w:pPr>
      <w:r>
        <w:t>1. Von der Nachhilfe-Frage zum Schulkonzept</w:t>
      </w:r>
    </w:p>
    <w:p>
      <w:r>
        <w:t>Ausgangspunkt war eine scheinbar kleine Frage: Warum bekommt ein Kind oft erst dann Unterstützung, wenn eine Fünf droht, während ein Kind mit einer Zwei oder Drei kaum Anspruch auf zusätzliche Förderung hat, obwohl frühe Hilfe spätere Schäden verhindern könnte?</w:t>
      </w:r>
    </w:p>
    <w:p>
      <w:r>
        <w:t xml:space="preserve">Diese Frage ist wichtig, aber sie betrifft </w:t>
      </w:r>
      <w:r>
        <w:rPr>
          <w:b/>
        </w:rPr>
        <w:t>nur einen Ausschnitt</w:t>
      </w:r>
      <w:r>
        <w:t xml:space="preserve">. Sie betrifft den außerschulischen Förderarm: Nachhilfe, Lerntherapie, Mentoring, Dyskalkulie- oder LRS-Förderung, Lerncoaching und ein mögliches Bildungswirkungsbudget. Ein wirkliches Schulkonzept muss tiefer gehen. Es muss fragen, </w:t>
      </w:r>
      <w:r>
        <w:rPr>
          <w:b/>
        </w:rPr>
        <w:t>wie Schule selbst gestaltet ist</w:t>
      </w:r>
      <w:r>
        <w:t>: was gelernt wird, wie gelernt wird, wie Leistungen sichtbar werden, wie Kinder begleitet werden, welche Rolle Lehrkräfte haben, wie Fächer zusammenhängen und wie Schule Demokratie, Gesundheit, Zukunftsfähigkeit und Selbstwirksamkeit stärkt.</w:t>
      </w:r>
    </w:p>
    <w:tbl>
      <w:tblPr>
        <w:tblW w:type="auto" w:w="0"/>
        <w:jc w:val="center"/>
        <w:tblLook w:firstColumn="1" w:firstRow="1" w:lastColumn="0" w:lastRow="0" w:noHBand="0" w:noVBand="1" w:val="04A0"/>
        <w:tblBorders>
          <w:top w:val="single" w:sz="6" w:space="0" w:color="C7DAD9"/>
          <w:left w:val="single" w:sz="6" w:space="0" w:color="C7DAD9"/>
          <w:bottom w:val="single" w:sz="6" w:space="0" w:color="C7DAD9"/>
          <w:right w:val="single" w:sz="6" w:space="0" w:color="C7DAD9"/>
          <w:insideH w:val="single" w:sz="6" w:space="0" w:color="C7DAD9"/>
          <w:insideV w:val="single" w:sz="6" w:space="0" w:color="C7DAD9"/>
        </w:tblBorders>
      </w:tblPr>
      <w:tblGrid>
        <w:gridCol w:w="9858"/>
      </w:tblGrid>
      <w:tr>
        <w:tc>
          <w:tcPr>
            <w:tcW w:type="dxa" w:w="9858"/>
            <w:shd w:fill="FFF8E5"/>
            <w:tcMar>
              <w:top w:w="120" w:type="dxa"/>
              <w:start w:w="140" w:type="dxa"/>
              <w:bottom w:w="120" w:type="dxa"/>
              <w:end w:w="140" w:type="dxa"/>
            </w:tcMar>
            <w:vAlign w:val="center"/>
          </w:tcPr>
          <w:p>
            <w:pPr>
              <w:pStyle w:val="Callout"/>
            </w:pPr>
            <w:r>
              <w:rPr>
                <w:b/>
                <w:color w:val="007A78"/>
                <w:sz w:val="22"/>
              </w:rPr>
              <w:t>Kernverschiebung</w:t>
            </w:r>
            <w:r>
              <w:br/>
              <w:t>Nicht: Wie organisieren wir bessere Nachhilfe? Sondern: Wie entsteht eine Schule, die Kinder so stärkt, dass weniger Reparatur nötig wird – und Förderung dort beginnt, wo Wirkungspotenzial entsteht?</w:t>
            </w:r>
          </w:p>
        </w:tc>
      </w:tr>
    </w:tbl>
    <w:p/>
    <w:p>
      <w:pPr>
        <w:pStyle w:val="Heading2"/>
      </w:pPr>
      <w:r>
        <w:t>2. Die alte Logik: Schule als Sortier-, Prüf- und Anpassungssystem</w:t>
      </w:r>
    </w:p>
    <w:p>
      <w:r>
        <w:t>Das heutige Schulsystem trägt noch viele Spuren der Industriegesellschaft: Jahrgänge werden sortiert, Unterricht wird in feste Fächer und Zeiteinheiten zerlegt, Leistung wird häufig über Ziffernnoten vergleichbar gemacht, und der Schulerfolg wird stark an Prüfungen, Abschlüssen und Übergängen gemessen.</w:t>
      </w:r>
    </w:p>
    <w:p>
      <w:r>
        <w:t>Diese Struktur kann Grundkenntnisse vermitteln. Sie hat aber blinde Flecken. Sie erkennt oft zu spät, wenn ein Kind den Anschluss verliert. Sie sieht Potenziale nicht systematisch. Sie trennt Fächer, obwohl reale Probleme vernetzt sind. Sie bewertet häufig das Ergebnis eines Moments, nicht die Lernentwicklung. Und sie reduziert Bildung zu oft auf Verwertbarkeit, obwohl Bildung viel mehr bewirkt.</w:t>
      </w:r>
    </w:p>
    <w:tbl>
      <w:tblPr>
        <w:tblW w:type="auto" w:w="0"/>
        <w:jc w:val="center"/>
        <w:tblLayout w:type="autofit"/>
        <w:tblLook w:firstColumn="1" w:firstRow="1" w:lastColumn="0" w:lastRow="0" w:noHBand="0" w:noVBand="1" w:val="04A0"/>
        <w:tblBorders>
          <w:top w:val="single" w:sz="6" w:space="0" w:color="D7DEE5"/>
          <w:left w:val="single" w:sz="6" w:space="0" w:color="D7DEE5"/>
          <w:bottom w:val="single" w:sz="6" w:space="0" w:color="D7DEE5"/>
          <w:right w:val="single" w:sz="6" w:space="0" w:color="D7DEE5"/>
          <w:insideH w:val="single" w:sz="6" w:space="0" w:color="D7DEE5"/>
          <w:insideV w:val="single" w:sz="6" w:space="0" w:color="D7DEE5"/>
        </w:tblBorders>
      </w:tblPr>
      <w:tblGrid>
        <w:gridCol w:w="4929"/>
        <w:gridCol w:w="4929"/>
      </w:tblGrid>
      <w:tr>
        <w:trPr>
          <w:tblHeader w:val="true"/>
        </w:trPr>
        <w:tc>
          <w:tcPr>
            <w:tcW w:type="dxa" w:w="4929"/>
            <w:shd w:fill="007A78"/>
            <w:tcMar>
              <w:top w:w="80" w:type="dxa"/>
              <w:start w:w="100" w:type="dxa"/>
              <w:bottom w:w="80" w:type="dxa"/>
              <w:end w:w="100" w:type="dxa"/>
            </w:tcMar>
          </w:tcPr>
          <w:p>
            <w:r>
              <w:rPr>
                <w:b/>
                <w:color w:val="FFFFFF"/>
                <w:sz w:val="17"/>
              </w:rPr>
              <w:t>Alte Schulfrage</w:t>
            </w:r>
          </w:p>
        </w:tc>
        <w:tc>
          <w:tcPr>
            <w:tcW w:type="dxa" w:w="4929"/>
            <w:shd w:fill="007A78"/>
            <w:tcMar>
              <w:top w:w="80" w:type="dxa"/>
              <w:start w:w="100" w:type="dxa"/>
              <w:bottom w:w="80" w:type="dxa"/>
              <w:end w:w="100" w:type="dxa"/>
            </w:tcMar>
          </w:tcPr>
          <w:p>
            <w:r>
              <w:rPr>
                <w:b/>
                <w:color w:val="FFFFFF"/>
                <w:sz w:val="17"/>
              </w:rPr>
              <w:t>Wirkungsökonomische Schulfrage</w:t>
            </w:r>
          </w:p>
        </w:tc>
      </w:tr>
      <w:tr>
        <w:tc>
          <w:tcPr>
            <w:tcW w:type="dxa" w:w="4929"/>
            <w:vAlign w:val="top"/>
            <w:tcMar>
              <w:top w:w="80" w:type="dxa"/>
              <w:start w:w="100" w:type="dxa"/>
              <w:bottom w:w="80" w:type="dxa"/>
              <w:end w:w="100" w:type="dxa"/>
            </w:tcMar>
            <w:shd w:fill="F4F6F8"/>
          </w:tcPr>
          <w:p>
            <w:r>
              <w:rPr>
                <w:b/>
                <w:color w:val="123044"/>
                <w:sz w:val="17"/>
              </w:rPr>
              <w:t>Welche Note wurde erreicht?</w:t>
            </w:r>
          </w:p>
        </w:tc>
        <w:tc>
          <w:tcPr>
            <w:tcW w:type="dxa" w:w="4929"/>
            <w:vAlign w:val="top"/>
            <w:tcMar>
              <w:top w:w="80" w:type="dxa"/>
              <w:start w:w="100" w:type="dxa"/>
              <w:bottom w:w="80" w:type="dxa"/>
              <w:end w:w="100" w:type="dxa"/>
            </w:tcMar>
          </w:tcPr>
          <w:p>
            <w:r>
              <w:rPr>
                <w:sz w:val="17"/>
              </w:rPr>
              <w:t>Welche Kompetenz, Selbstwirksamkeit und Handlungsfähigkeit ist entstanden?</w:t>
            </w:r>
          </w:p>
        </w:tc>
      </w:tr>
      <w:tr>
        <w:tc>
          <w:tcPr>
            <w:tcW w:type="dxa" w:w="4929"/>
            <w:vAlign w:val="top"/>
            <w:tcMar>
              <w:top w:w="80" w:type="dxa"/>
              <w:start w:w="100" w:type="dxa"/>
              <w:bottom w:w="80" w:type="dxa"/>
              <w:end w:w="100" w:type="dxa"/>
            </w:tcMar>
            <w:shd w:fill="F4F6F8"/>
          </w:tcPr>
          <w:p>
            <w:r>
              <w:rPr>
                <w:b/>
                <w:color w:val="123044"/>
                <w:sz w:val="17"/>
              </w:rPr>
              <w:t>Ist das Kind versetzungsgefährdet?</w:t>
            </w:r>
          </w:p>
        </w:tc>
        <w:tc>
          <w:tcPr>
            <w:tcW w:type="dxa" w:w="4929"/>
            <w:vAlign w:val="top"/>
            <w:tcMar>
              <w:top w:w="80" w:type="dxa"/>
              <w:start w:w="100" w:type="dxa"/>
              <w:bottom w:w="80" w:type="dxa"/>
              <w:end w:w="100" w:type="dxa"/>
            </w:tcMar>
          </w:tcPr>
          <w:p>
            <w:r>
              <w:rPr>
                <w:sz w:val="17"/>
              </w:rPr>
              <w:t>Welche Risiken oder Potenziale sind früh sichtbar?</w:t>
            </w:r>
          </w:p>
        </w:tc>
      </w:tr>
      <w:tr>
        <w:tc>
          <w:tcPr>
            <w:tcW w:type="dxa" w:w="4929"/>
            <w:vAlign w:val="top"/>
            <w:tcMar>
              <w:top w:w="80" w:type="dxa"/>
              <w:start w:w="100" w:type="dxa"/>
              <w:bottom w:w="80" w:type="dxa"/>
              <w:end w:w="100" w:type="dxa"/>
            </w:tcMar>
            <w:shd w:fill="F4F6F8"/>
          </w:tcPr>
          <w:p>
            <w:r>
              <w:rPr>
                <w:b/>
                <w:color w:val="123044"/>
                <w:sz w:val="17"/>
              </w:rPr>
              <w:t>Wurde der Stoff durchgenommen?</w:t>
            </w:r>
          </w:p>
        </w:tc>
        <w:tc>
          <w:tcPr>
            <w:tcW w:type="dxa" w:w="4929"/>
            <w:vAlign w:val="top"/>
            <w:tcMar>
              <w:top w:w="80" w:type="dxa"/>
              <w:start w:w="100" w:type="dxa"/>
              <w:bottom w:w="80" w:type="dxa"/>
              <w:end w:w="100" w:type="dxa"/>
            </w:tcMar>
          </w:tcPr>
          <w:p>
            <w:r>
              <w:rPr>
                <w:sz w:val="17"/>
              </w:rPr>
              <w:t>Welche Zustandsveränderung hat Lernen erzeugt?</w:t>
            </w:r>
          </w:p>
        </w:tc>
      </w:tr>
      <w:tr>
        <w:tc>
          <w:tcPr>
            <w:tcW w:type="dxa" w:w="4929"/>
            <w:vAlign w:val="top"/>
            <w:tcMar>
              <w:top w:w="80" w:type="dxa"/>
              <w:start w:w="100" w:type="dxa"/>
              <w:bottom w:w="80" w:type="dxa"/>
              <w:end w:w="100" w:type="dxa"/>
            </w:tcMar>
            <w:shd w:fill="F4F6F8"/>
          </w:tcPr>
          <w:p>
            <w:r>
              <w:rPr>
                <w:b/>
                <w:color w:val="123044"/>
                <w:sz w:val="17"/>
              </w:rPr>
              <w:t>Kann das Kind reproduzieren?</w:t>
            </w:r>
          </w:p>
        </w:tc>
        <w:tc>
          <w:tcPr>
            <w:tcW w:type="dxa" w:w="4929"/>
            <w:vAlign w:val="top"/>
            <w:tcMar>
              <w:top w:w="80" w:type="dxa"/>
              <w:start w:w="100" w:type="dxa"/>
              <w:bottom w:w="80" w:type="dxa"/>
              <w:end w:w="100" w:type="dxa"/>
            </w:tcMar>
          </w:tcPr>
          <w:p>
            <w:r>
              <w:rPr>
                <w:sz w:val="17"/>
              </w:rPr>
              <w:t>Kann das Kind verstehen, verbinden, prüfen, gestalten und korrigieren?</w:t>
            </w:r>
          </w:p>
        </w:tc>
      </w:tr>
      <w:tr>
        <w:tc>
          <w:tcPr>
            <w:tcW w:type="dxa" w:w="4929"/>
            <w:vAlign w:val="top"/>
            <w:tcMar>
              <w:top w:w="80" w:type="dxa"/>
              <w:start w:w="100" w:type="dxa"/>
              <w:bottom w:w="80" w:type="dxa"/>
              <w:end w:w="100" w:type="dxa"/>
            </w:tcMar>
            <w:shd w:fill="F4F6F8"/>
          </w:tcPr>
          <w:p>
            <w:r>
              <w:rPr>
                <w:b/>
                <w:color w:val="123044"/>
                <w:sz w:val="17"/>
              </w:rPr>
              <w:t>Wie schneiden Kinder im Vergleich ab?</w:t>
            </w:r>
          </w:p>
        </w:tc>
        <w:tc>
          <w:tcPr>
            <w:tcW w:type="dxa" w:w="4929"/>
            <w:vAlign w:val="top"/>
            <w:tcMar>
              <w:top w:w="80" w:type="dxa"/>
              <w:start w:w="100" w:type="dxa"/>
              <w:bottom w:w="80" w:type="dxa"/>
              <w:end w:w="100" w:type="dxa"/>
            </w:tcMar>
          </w:tcPr>
          <w:p>
            <w:r>
              <w:rPr>
                <w:sz w:val="17"/>
              </w:rPr>
              <w:t>Welche Lernentwicklung ist individuell und gemeinschaftlich sichtbar?</w:t>
            </w:r>
          </w:p>
        </w:tc>
      </w:tr>
      <w:tr>
        <w:tc>
          <w:tcPr>
            <w:tcW w:type="dxa" w:w="4929"/>
            <w:vAlign w:val="top"/>
            <w:tcMar>
              <w:top w:w="80" w:type="dxa"/>
              <w:start w:w="100" w:type="dxa"/>
              <w:bottom w:w="80" w:type="dxa"/>
              <w:end w:w="100" w:type="dxa"/>
            </w:tcMar>
            <w:shd w:fill="F4F6F8"/>
          </w:tcPr>
          <w:p>
            <w:r>
              <w:rPr>
                <w:b/>
                <w:color w:val="123044"/>
                <w:sz w:val="17"/>
              </w:rPr>
              <w:t>Welche Schule produziert bessere Zahlen?</w:t>
            </w:r>
          </w:p>
        </w:tc>
        <w:tc>
          <w:tcPr>
            <w:tcW w:type="dxa" w:w="4929"/>
            <w:vAlign w:val="top"/>
            <w:tcMar>
              <w:top w:w="80" w:type="dxa"/>
              <w:start w:w="100" w:type="dxa"/>
              <w:bottom w:w="80" w:type="dxa"/>
              <w:end w:w="100" w:type="dxa"/>
            </w:tcMar>
          </w:tcPr>
          <w:p>
            <w:r>
              <w:rPr>
                <w:sz w:val="17"/>
              </w:rPr>
              <w:t>Welche Schule erzeugt positive Netto-Wirkung für Kinder, Familien, Demokratie und Zukunftsfähigkeit?</w:t>
            </w:r>
          </w:p>
        </w:tc>
      </w:tr>
    </w:tbl>
    <w:p/>
    <w:p>
      <w:pPr>
        <w:pStyle w:val="Heading2"/>
      </w:pPr>
      <w:r>
        <w:t>3. Die neue Leitidee: Schule als Wirkungsraum</w:t>
      </w:r>
    </w:p>
    <w:p>
      <w:r>
        <w:t>Eine wirkungsökonomische Schule ist kein Ort, an dem Kinder nur Wissen aufnehmen. Sie ist ein Wirkungsraum: ein sozialer, demokratischer, kognitiver, emotionaler und kultureller Raum, in dem Menschen Welt verstehen und Handlungsmöglichkeiten entwickeln.</w:t>
      </w:r>
    </w:p>
    <w:p>
      <w:r>
        <w:t>Die Schule wirkt nicht nur in der Unterrichtsstunde. Sie wirkt über Jahre: auf Selbstbild, Sprache, Vertrauen, Gesundheitsverhalten, Konfliktfähigkeit, Demokratieverständnis, digitale Urteilsfähigkeit, Berufswahl, Innovationsfähigkeit und die Fähigkeit, mit Unsicherheit zu leben. Deshalb darf sie nicht nur über Output bewertet werden. Sie muss über Bildung als Zustandsveränderung gedacht werden.</w:t>
      </w:r>
    </w:p>
    <w:tbl>
      <w:tblPr>
        <w:tblW w:type="auto" w:w="0"/>
        <w:jc w:val="center"/>
        <w:tblLook w:firstColumn="1" w:firstRow="1" w:lastColumn="0" w:lastRow="0" w:noHBand="0" w:noVBand="1" w:val="04A0"/>
        <w:tblBorders>
          <w:top w:val="single" w:sz="6" w:space="0" w:color="C7DAD9"/>
          <w:left w:val="single" w:sz="6" w:space="0" w:color="C7DAD9"/>
          <w:bottom w:val="single" w:sz="6" w:space="0" w:color="C7DAD9"/>
          <w:right w:val="single" w:sz="6" w:space="0" w:color="C7DAD9"/>
          <w:insideH w:val="single" w:sz="6" w:space="0" w:color="C7DAD9"/>
          <w:insideV w:val="single" w:sz="6" w:space="0" w:color="C7DAD9"/>
        </w:tblBorders>
      </w:tblPr>
      <w:tblGrid>
        <w:gridCol w:w="9858"/>
      </w:tblGrid>
      <w:tr>
        <w:tc>
          <w:tcPr>
            <w:tcW w:type="dxa" w:w="9858"/>
            <w:shd w:fill="EAF7F6"/>
            <w:tcMar>
              <w:top w:w="120" w:type="dxa"/>
              <w:start w:w="140" w:type="dxa"/>
              <w:bottom w:w="120" w:type="dxa"/>
              <w:end w:w="140" w:type="dxa"/>
            </w:tcMar>
            <w:vAlign w:val="center"/>
          </w:tcPr>
          <w:p>
            <w:pPr>
              <w:pStyle w:val="Callout"/>
            </w:pPr>
            <w:r>
              <w:rPr>
                <w:b/>
                <w:color w:val="007A78"/>
                <w:sz w:val="22"/>
              </w:rPr>
              <w:t>Arbeitsdefinition</w:t>
            </w:r>
            <w:r>
              <w:br/>
              <w:t>Eine wirkungsökonomische Schule ist eine Lern- und Lebensumgebung, die Kinder und Jugendliche befähigt, Wirkung zu erkennen, Wissen zu verbinden, Verantwortung zu übernehmen, sich selbst als handlungsfähig zu erleben und positive Netto-Wirkung für Mensch, Planet und Demokratie mitzugestalten.</w:t>
            </w:r>
          </w:p>
        </w:tc>
      </w:tr>
    </w:tbl>
    <w:p/>
    <w:p>
      <w:pPr>
        <w:pStyle w:val="Heading2"/>
      </w:pPr>
      <w:r>
        <w:t>4. Menschenbild: Das Kind ist kein Defizitträger</w:t>
      </w:r>
    </w:p>
    <w:p>
      <w:r>
        <w:t>Das Kind wird in diesem Konzept nicht als leeres Gefäß, nicht als zukünftige Arbeitskraft und nicht als Problemträger verstanden. Es ist ein Wirkungswesen: verletzlich, neugierig, beziehungsbedürftig, lernfähig, kreativ und auf Resonanz angewiesen. Es wirkt auf andere und wird zugleich von seiner Umgebung geprägt.</w:t>
      </w:r>
    </w:p>
    <w:p>
      <w:r>
        <w:t>Daraus folgt eine pädagogische Grundregel: Schule darf Kinder nicht beschämen, klassifizieren oder dauerhaft auf Defizite festlegen. Sie muss Lernwege sichtbar machen, Sicherheit schaffen, Herausforderung ermöglichen und Verantwortung zutrauen. Die Würde des Kindes steht über jeder Kennzahl.</w:t>
      </w:r>
    </w:p>
    <w:p>
      <w:pPr>
        <w:pStyle w:val="ListBullet"/>
      </w:pPr>
      <w:r>
        <w:t>Kinder brauchen Beziehung, bevor sie Leistung zeigen können.</w:t>
      </w:r>
    </w:p>
    <w:p>
      <w:pPr>
        <w:pStyle w:val="ListBullet"/>
      </w:pPr>
      <w:r>
        <w:t>Kinder brauchen Sicherheit, bevor sie Risiko im Denken eingehen.</w:t>
      </w:r>
    </w:p>
    <w:p>
      <w:pPr>
        <w:pStyle w:val="ListBullet"/>
      </w:pPr>
      <w:r>
        <w:t>Kinder brauchen Feedback, bevor Bewertung hilfreich wird.</w:t>
      </w:r>
    </w:p>
    <w:p>
      <w:pPr>
        <w:pStyle w:val="ListBullet"/>
      </w:pPr>
      <w:r>
        <w:t>Kinder brauchen Zugehörigkeit, bevor Teilgabe gelingt.</w:t>
      </w:r>
    </w:p>
    <w:p>
      <w:pPr>
        <w:pStyle w:val="ListBullet"/>
      </w:pPr>
      <w:r>
        <w:t>Kinder brauchen echte Aufgaben, bevor Wissen als sinnvoll erlebt wird.</w:t>
      </w:r>
    </w:p>
    <w:p>
      <w:pPr>
        <w:pStyle w:val="Heading1"/>
        <w:pBdr>
          <w:bottom w:val="single" w:sz="10" w:space="6" w:color="007A78"/>
        </w:pBdr>
      </w:pPr>
      <w:r>
        <w:t>Teil II – Was gelernt wird: Wirkungskompetenz, Fach Zukunft und vernetzte Fächer</w:t>
      </w:r>
    </w:p>
    <w:p>
      <w:pPr>
        <w:pStyle w:val="Heading2"/>
      </w:pPr>
      <w:r>
        <w:t>5. Wirkungskompetenz als zentrales Bildungsziel</w:t>
      </w:r>
    </w:p>
    <w:p>
      <w:r>
        <w:t>Wirkungskompetenz ist das zentrale Bildungsziel des wirkungsökonomischen Schulkonzepts. Sie bedeutet nicht nur, moralisch „gut“ sein zu wollen. Sie bedeutet, Wirkungen verstehen, prüfen, bewerten, gestalten und korrigieren zu können.</w:t>
      </w:r>
    </w:p>
    <w:p>
      <w:r>
        <w:t>Wirkungskompetenz verbindet Wissen mit Urteilskraft. Sie fragt: Was verändert mein Handeln? Wer ist betroffen? Welche Nebenwirkungen entstehen? Welche Rückkopplungen sind möglich? Welche Daten brauche ich? Welche Werte sind berührt? Welche Entscheidung ist verantwortbar?</w:t>
      </w:r>
    </w:p>
    <w:tbl>
      <w:tblPr>
        <w:tblW w:type="auto" w:w="0"/>
        <w:jc w:val="center"/>
        <w:tblLayout w:type="autofit"/>
        <w:tblLook w:firstColumn="1" w:firstRow="1" w:lastColumn="0" w:lastRow="0" w:noHBand="0" w:noVBand="1" w:val="04A0"/>
        <w:tblBorders>
          <w:top w:val="single" w:sz="6" w:space="0" w:color="D7DEE5"/>
          <w:left w:val="single" w:sz="6" w:space="0" w:color="D7DEE5"/>
          <w:bottom w:val="single" w:sz="6" w:space="0" w:color="D7DEE5"/>
          <w:right w:val="single" w:sz="6" w:space="0" w:color="D7DEE5"/>
          <w:insideH w:val="single" w:sz="6" w:space="0" w:color="D7DEE5"/>
          <w:insideV w:val="single" w:sz="6" w:space="0" w:color="D7DEE5"/>
        </w:tblBorders>
      </w:tblPr>
      <w:tblGrid>
        <w:gridCol w:w="3286"/>
        <w:gridCol w:w="3286"/>
        <w:gridCol w:w="3286"/>
      </w:tblGrid>
      <w:tr>
        <w:trPr>
          <w:tblHeader w:val="true"/>
        </w:trPr>
        <w:tc>
          <w:tcPr>
            <w:tcW w:type="dxa" w:w="3286"/>
            <w:shd w:fill="007A78"/>
            <w:tcMar>
              <w:top w:w="80" w:type="dxa"/>
              <w:start w:w="100" w:type="dxa"/>
              <w:bottom w:w="80" w:type="dxa"/>
              <w:end w:w="100" w:type="dxa"/>
            </w:tcMar>
          </w:tcPr>
          <w:p>
            <w:r>
              <w:rPr>
                <w:b/>
                <w:color w:val="FFFFFF"/>
                <w:sz w:val="16"/>
              </w:rPr>
              <w:t>Dimension</w:t>
            </w:r>
          </w:p>
        </w:tc>
        <w:tc>
          <w:tcPr>
            <w:tcW w:type="dxa" w:w="3286"/>
            <w:shd w:fill="007A78"/>
            <w:tcMar>
              <w:top w:w="80" w:type="dxa"/>
              <w:start w:w="100" w:type="dxa"/>
              <w:bottom w:w="80" w:type="dxa"/>
              <w:end w:w="100" w:type="dxa"/>
            </w:tcMar>
          </w:tcPr>
          <w:p>
            <w:r>
              <w:rPr>
                <w:b/>
                <w:color w:val="FFFFFF"/>
                <w:sz w:val="16"/>
              </w:rPr>
              <w:t>Schulische Bedeutung</w:t>
            </w:r>
          </w:p>
        </w:tc>
        <w:tc>
          <w:tcPr>
            <w:tcW w:type="dxa" w:w="3286"/>
            <w:shd w:fill="007A78"/>
            <w:tcMar>
              <w:top w:w="80" w:type="dxa"/>
              <w:start w:w="100" w:type="dxa"/>
              <w:bottom w:w="80" w:type="dxa"/>
              <w:end w:w="100" w:type="dxa"/>
            </w:tcMar>
          </w:tcPr>
          <w:p>
            <w:r>
              <w:rPr>
                <w:b/>
                <w:color w:val="FFFFFF"/>
                <w:sz w:val="16"/>
              </w:rPr>
              <w:t>Beispiele für Lernnachweise</w:t>
            </w:r>
          </w:p>
        </w:tc>
      </w:tr>
      <w:tr>
        <w:tc>
          <w:tcPr>
            <w:tcW w:type="dxa" w:w="3286"/>
            <w:vAlign w:val="top"/>
            <w:tcMar>
              <w:top w:w="80" w:type="dxa"/>
              <w:start w:w="100" w:type="dxa"/>
              <w:bottom w:w="80" w:type="dxa"/>
              <w:end w:w="100" w:type="dxa"/>
            </w:tcMar>
            <w:shd w:fill="F4F6F8"/>
          </w:tcPr>
          <w:p>
            <w:r>
              <w:rPr>
                <w:b/>
                <w:color w:val="123044"/>
                <w:sz w:val="16"/>
              </w:rPr>
              <w:t>Wahrnehmungskompetenz</w:t>
            </w:r>
          </w:p>
        </w:tc>
        <w:tc>
          <w:tcPr>
            <w:tcW w:type="dxa" w:w="3286"/>
            <w:vAlign w:val="top"/>
            <w:tcMar>
              <w:top w:w="80" w:type="dxa"/>
              <w:start w:w="100" w:type="dxa"/>
              <w:bottom w:w="80" w:type="dxa"/>
              <w:end w:w="100" w:type="dxa"/>
            </w:tcMar>
          </w:tcPr>
          <w:p>
            <w:r>
              <w:rPr>
                <w:sz w:val="16"/>
              </w:rPr>
              <w:t>Zustände, Bedürfnisse, Muster und Spannungen erkennen</w:t>
            </w:r>
          </w:p>
        </w:tc>
        <w:tc>
          <w:tcPr>
            <w:tcW w:type="dxa" w:w="3286"/>
            <w:vAlign w:val="top"/>
            <w:tcMar>
              <w:top w:w="80" w:type="dxa"/>
              <w:start w:w="100" w:type="dxa"/>
              <w:bottom w:w="80" w:type="dxa"/>
              <w:end w:w="100" w:type="dxa"/>
            </w:tcMar>
          </w:tcPr>
          <w:p>
            <w:r>
              <w:rPr>
                <w:sz w:val="16"/>
              </w:rPr>
              <w:t>Beobachtungsprotokoll, Interview, Feldnotizen, Problemkarte</w:t>
            </w:r>
          </w:p>
        </w:tc>
      </w:tr>
      <w:tr>
        <w:tc>
          <w:tcPr>
            <w:tcW w:type="dxa" w:w="3286"/>
            <w:vAlign w:val="top"/>
            <w:tcMar>
              <w:top w:w="80" w:type="dxa"/>
              <w:start w:w="100" w:type="dxa"/>
              <w:bottom w:w="80" w:type="dxa"/>
              <w:end w:w="100" w:type="dxa"/>
            </w:tcMar>
            <w:shd w:fill="F4F6F8"/>
          </w:tcPr>
          <w:p>
            <w:r>
              <w:rPr>
                <w:b/>
                <w:color w:val="123044"/>
                <w:sz w:val="16"/>
              </w:rPr>
              <w:t>Systemkompetenz</w:t>
            </w:r>
          </w:p>
        </w:tc>
        <w:tc>
          <w:tcPr>
            <w:tcW w:type="dxa" w:w="3286"/>
            <w:vAlign w:val="top"/>
            <w:tcMar>
              <w:top w:w="80" w:type="dxa"/>
              <w:start w:w="100" w:type="dxa"/>
              <w:bottom w:w="80" w:type="dxa"/>
              <w:end w:w="100" w:type="dxa"/>
            </w:tcMar>
          </w:tcPr>
          <w:p>
            <w:r>
              <w:rPr>
                <w:sz w:val="16"/>
              </w:rPr>
              <w:t>Zusammenhänge, Rückkopplungen, Zielkonflikte und Wirkungsräume verstehen</w:t>
            </w:r>
          </w:p>
        </w:tc>
        <w:tc>
          <w:tcPr>
            <w:tcW w:type="dxa" w:w="3286"/>
            <w:vAlign w:val="top"/>
            <w:tcMar>
              <w:top w:w="80" w:type="dxa"/>
              <w:start w:w="100" w:type="dxa"/>
              <w:bottom w:w="80" w:type="dxa"/>
              <w:end w:w="100" w:type="dxa"/>
            </w:tcMar>
          </w:tcPr>
          <w:p>
            <w:r>
              <w:rPr>
                <w:sz w:val="16"/>
              </w:rPr>
              <w:t>Systemdiagramm, Ursache-Wirkungs-Netz, Szenarioanalyse</w:t>
            </w:r>
          </w:p>
        </w:tc>
      </w:tr>
      <w:tr>
        <w:tc>
          <w:tcPr>
            <w:tcW w:type="dxa" w:w="3286"/>
            <w:vAlign w:val="top"/>
            <w:tcMar>
              <w:top w:w="80" w:type="dxa"/>
              <w:start w:w="100" w:type="dxa"/>
              <w:bottom w:w="80" w:type="dxa"/>
              <w:end w:w="100" w:type="dxa"/>
            </w:tcMar>
            <w:shd w:fill="F4F6F8"/>
          </w:tcPr>
          <w:p>
            <w:r>
              <w:rPr>
                <w:b/>
                <w:color w:val="123044"/>
                <w:sz w:val="16"/>
              </w:rPr>
              <w:t>Daten- und Evidenzkompetenz</w:t>
            </w:r>
          </w:p>
        </w:tc>
        <w:tc>
          <w:tcPr>
            <w:tcW w:type="dxa" w:w="3286"/>
            <w:vAlign w:val="top"/>
            <w:tcMar>
              <w:top w:w="80" w:type="dxa"/>
              <w:start w:w="100" w:type="dxa"/>
              <w:bottom w:w="80" w:type="dxa"/>
              <w:end w:w="100" w:type="dxa"/>
            </w:tcMar>
          </w:tcPr>
          <w:p>
            <w:r>
              <w:rPr>
                <w:sz w:val="16"/>
              </w:rPr>
              <w:t>Informationen prüfen, Daten interpretieren, Unsicherheit benennen</w:t>
            </w:r>
          </w:p>
        </w:tc>
        <w:tc>
          <w:tcPr>
            <w:tcW w:type="dxa" w:w="3286"/>
            <w:vAlign w:val="top"/>
            <w:tcMar>
              <w:top w:w="80" w:type="dxa"/>
              <w:start w:w="100" w:type="dxa"/>
              <w:bottom w:w="80" w:type="dxa"/>
              <w:end w:w="100" w:type="dxa"/>
            </w:tcMar>
          </w:tcPr>
          <w:p>
            <w:r>
              <w:rPr>
                <w:sz w:val="16"/>
              </w:rPr>
              <w:t>Datenanalyse, Quellenprüfung, Statistikaufgabe, Fehlerreflexion</w:t>
            </w:r>
          </w:p>
        </w:tc>
      </w:tr>
      <w:tr>
        <w:tc>
          <w:tcPr>
            <w:tcW w:type="dxa" w:w="3286"/>
            <w:vAlign w:val="top"/>
            <w:tcMar>
              <w:top w:w="80" w:type="dxa"/>
              <w:start w:w="100" w:type="dxa"/>
              <w:bottom w:w="80" w:type="dxa"/>
              <w:end w:w="100" w:type="dxa"/>
            </w:tcMar>
            <w:shd w:fill="F4F6F8"/>
          </w:tcPr>
          <w:p>
            <w:r>
              <w:rPr>
                <w:b/>
                <w:color w:val="123044"/>
                <w:sz w:val="16"/>
              </w:rPr>
              <w:t>Kommunikations- und Resonanzkompetenz</w:t>
            </w:r>
          </w:p>
        </w:tc>
        <w:tc>
          <w:tcPr>
            <w:tcW w:type="dxa" w:w="3286"/>
            <w:vAlign w:val="top"/>
            <w:tcMar>
              <w:top w:w="80" w:type="dxa"/>
              <w:start w:w="100" w:type="dxa"/>
              <w:bottom w:w="80" w:type="dxa"/>
              <w:end w:w="100" w:type="dxa"/>
            </w:tcMar>
          </w:tcPr>
          <w:p>
            <w:r>
              <w:rPr>
                <w:sz w:val="16"/>
              </w:rPr>
              <w:t>Sprache, Frames, Perspektiven, Konflikte und Wirkung von Kommunikation verstehen</w:t>
            </w:r>
          </w:p>
        </w:tc>
        <w:tc>
          <w:tcPr>
            <w:tcW w:type="dxa" w:w="3286"/>
            <w:vAlign w:val="top"/>
            <w:tcMar>
              <w:top w:w="80" w:type="dxa"/>
              <w:start w:w="100" w:type="dxa"/>
              <w:bottom w:w="80" w:type="dxa"/>
              <w:end w:w="100" w:type="dxa"/>
            </w:tcMar>
          </w:tcPr>
          <w:p>
            <w:r>
              <w:rPr>
                <w:sz w:val="16"/>
              </w:rPr>
              <w:t>Debatte, Essay, Narrativanalyse, Moderation</w:t>
            </w:r>
          </w:p>
        </w:tc>
      </w:tr>
      <w:tr>
        <w:tc>
          <w:tcPr>
            <w:tcW w:type="dxa" w:w="3286"/>
            <w:vAlign w:val="top"/>
            <w:tcMar>
              <w:top w:w="80" w:type="dxa"/>
              <w:start w:w="100" w:type="dxa"/>
              <w:bottom w:w="80" w:type="dxa"/>
              <w:end w:w="100" w:type="dxa"/>
            </w:tcMar>
            <w:shd w:fill="F4F6F8"/>
          </w:tcPr>
          <w:p>
            <w:r>
              <w:rPr>
                <w:b/>
                <w:color w:val="123044"/>
                <w:sz w:val="16"/>
              </w:rPr>
              <w:t>Demokratie- und Verantwortungskompetenz</w:t>
            </w:r>
          </w:p>
        </w:tc>
        <w:tc>
          <w:tcPr>
            <w:tcW w:type="dxa" w:w="3286"/>
            <w:vAlign w:val="top"/>
            <w:tcMar>
              <w:top w:w="80" w:type="dxa"/>
              <w:start w:w="100" w:type="dxa"/>
              <w:bottom w:w="80" w:type="dxa"/>
              <w:end w:w="100" w:type="dxa"/>
            </w:tcMar>
          </w:tcPr>
          <w:p>
            <w:r>
              <w:rPr>
                <w:sz w:val="16"/>
              </w:rPr>
              <w:t>Rechte, Verfahren, Minderheitenschutz, Streitfähigkeit und Teilhabe praktizieren</w:t>
            </w:r>
          </w:p>
        </w:tc>
        <w:tc>
          <w:tcPr>
            <w:tcW w:type="dxa" w:w="3286"/>
            <w:vAlign w:val="top"/>
            <w:tcMar>
              <w:top w:w="80" w:type="dxa"/>
              <w:start w:w="100" w:type="dxa"/>
              <w:bottom w:w="80" w:type="dxa"/>
              <w:end w:w="100" w:type="dxa"/>
            </w:tcMar>
          </w:tcPr>
          <w:p>
            <w:r>
              <w:rPr>
                <w:sz w:val="16"/>
              </w:rPr>
              <w:t>Beteiligungsprojekt, Konfliktlösung, demokratisches Protokoll</w:t>
            </w:r>
          </w:p>
        </w:tc>
      </w:tr>
      <w:tr>
        <w:tc>
          <w:tcPr>
            <w:tcW w:type="dxa" w:w="3286"/>
            <w:vAlign w:val="top"/>
            <w:tcMar>
              <w:top w:w="80" w:type="dxa"/>
              <w:start w:w="100" w:type="dxa"/>
              <w:bottom w:w="80" w:type="dxa"/>
              <w:end w:w="100" w:type="dxa"/>
            </w:tcMar>
            <w:shd w:fill="F4F6F8"/>
          </w:tcPr>
          <w:p>
            <w:r>
              <w:rPr>
                <w:b/>
                <w:color w:val="123044"/>
                <w:sz w:val="16"/>
              </w:rPr>
              <w:t>Entscheidungs- und Gestaltungskompetenz</w:t>
            </w:r>
          </w:p>
        </w:tc>
        <w:tc>
          <w:tcPr>
            <w:tcW w:type="dxa" w:w="3286"/>
            <w:vAlign w:val="top"/>
            <w:tcMar>
              <w:top w:w="80" w:type="dxa"/>
              <w:start w:w="100" w:type="dxa"/>
              <w:bottom w:w="80" w:type="dxa"/>
              <w:end w:w="100" w:type="dxa"/>
            </w:tcMar>
          </w:tcPr>
          <w:p>
            <w:r>
              <w:rPr>
                <w:sz w:val="16"/>
              </w:rPr>
              <w:t>Aus Erkenntnis Handlung machen und Wirkung überprüfen</w:t>
            </w:r>
          </w:p>
        </w:tc>
        <w:tc>
          <w:tcPr>
            <w:tcW w:type="dxa" w:w="3286"/>
            <w:vAlign w:val="top"/>
            <w:tcMar>
              <w:top w:w="80" w:type="dxa"/>
              <w:start w:w="100" w:type="dxa"/>
              <w:bottom w:w="80" w:type="dxa"/>
              <w:end w:w="100" w:type="dxa"/>
            </w:tcMar>
          </w:tcPr>
          <w:p>
            <w:r>
              <w:rPr>
                <w:sz w:val="16"/>
              </w:rPr>
              <w:t>Projekt, Prototyp, Maßnahme, Evaluation, Portfolio</w:t>
            </w:r>
          </w:p>
        </w:tc>
      </w:tr>
    </w:tbl>
    <w:p/>
    <w:p>
      <w:pPr>
        <w:pStyle w:val="Heading2"/>
      </w:pPr>
      <w:r>
        <w:t>6. Das Fach oder Lernfeld „Zukunft“</w:t>
      </w:r>
    </w:p>
    <w:p>
      <w:r>
        <w:t>Das Fach Zukunft ist nicht einfach ein weiteres Stofffach. Es ist der verbindende Wirkungsraum der Schule. Es kann als Pflichtfach, Projektband, fächerverbindendes Lernfeld, wöchentlicher Zukunftstag, kommunales Lernlabor oder wiederkehrendes Modul organisiert werden.</w:t>
      </w:r>
    </w:p>
    <w:p>
      <w:r>
        <w:t>Sein Zweck ist nicht, Zukunft vorherzusagen. Sein Zweck ist, Wirkungen zu verstehen, bevor Zukunft zur Krise wird. Kinder und Jugendliche lernen, komplexe Gegenwartsfragen so zu bearbeiten, dass Wissen aus verschiedenen Fächern verbunden wird.</w:t>
      </w:r>
    </w:p>
    <w:tbl>
      <w:tblPr>
        <w:tblW w:type="auto" w:w="0"/>
        <w:jc w:val="center"/>
        <w:tblLayout w:type="autofit"/>
        <w:tblLook w:firstColumn="1" w:firstRow="1" w:lastColumn="0" w:lastRow="0" w:noHBand="0" w:noVBand="1" w:val="04A0"/>
        <w:tblBorders>
          <w:top w:val="single" w:sz="6" w:space="0" w:color="D7DEE5"/>
          <w:left w:val="single" w:sz="6" w:space="0" w:color="D7DEE5"/>
          <w:bottom w:val="single" w:sz="6" w:space="0" w:color="D7DEE5"/>
          <w:right w:val="single" w:sz="6" w:space="0" w:color="D7DEE5"/>
          <w:insideH w:val="single" w:sz="6" w:space="0" w:color="D7DEE5"/>
          <w:insideV w:val="single" w:sz="6" w:space="0" w:color="D7DEE5"/>
        </w:tblBorders>
      </w:tblPr>
      <w:tblGrid>
        <w:gridCol w:w="3286"/>
        <w:gridCol w:w="3286"/>
        <w:gridCol w:w="3286"/>
      </w:tblGrid>
      <w:tr>
        <w:trPr>
          <w:tblHeader w:val="true"/>
        </w:trPr>
        <w:tc>
          <w:tcPr>
            <w:tcW w:type="dxa" w:w="3286"/>
            <w:shd w:fill="007A78"/>
            <w:tcMar>
              <w:top w:w="80" w:type="dxa"/>
              <w:start w:w="100" w:type="dxa"/>
              <w:bottom w:w="80" w:type="dxa"/>
              <w:end w:w="100" w:type="dxa"/>
            </w:tcMar>
          </w:tcPr>
          <w:p>
            <w:r>
              <w:rPr>
                <w:b/>
                <w:color w:val="FFFFFF"/>
                <w:sz w:val="16"/>
              </w:rPr>
              <w:t>Modul</w:t>
            </w:r>
          </w:p>
        </w:tc>
        <w:tc>
          <w:tcPr>
            <w:tcW w:type="dxa" w:w="3286"/>
            <w:shd w:fill="007A78"/>
            <w:tcMar>
              <w:top w:w="80" w:type="dxa"/>
              <w:start w:w="100" w:type="dxa"/>
              <w:bottom w:w="80" w:type="dxa"/>
              <w:end w:w="100" w:type="dxa"/>
            </w:tcMar>
          </w:tcPr>
          <w:p>
            <w:r>
              <w:rPr>
                <w:b/>
                <w:color w:val="FFFFFF"/>
                <w:sz w:val="16"/>
              </w:rPr>
              <w:t>Leitfrage</w:t>
            </w:r>
          </w:p>
        </w:tc>
        <w:tc>
          <w:tcPr>
            <w:tcW w:type="dxa" w:w="3286"/>
            <w:shd w:fill="007A78"/>
            <w:tcMar>
              <w:top w:w="80" w:type="dxa"/>
              <w:start w:w="100" w:type="dxa"/>
              <w:bottom w:w="80" w:type="dxa"/>
              <w:end w:w="100" w:type="dxa"/>
            </w:tcMar>
          </w:tcPr>
          <w:p>
            <w:r>
              <w:rPr>
                <w:b/>
                <w:color w:val="FFFFFF"/>
                <w:sz w:val="16"/>
              </w:rPr>
              <w:t>Mögliche Inhalte</w:t>
            </w:r>
          </w:p>
        </w:tc>
      </w:tr>
      <w:tr>
        <w:tc>
          <w:tcPr>
            <w:tcW w:type="dxa" w:w="3286"/>
            <w:vAlign w:val="top"/>
            <w:tcMar>
              <w:top w:w="80" w:type="dxa"/>
              <w:start w:w="100" w:type="dxa"/>
              <w:bottom w:w="80" w:type="dxa"/>
              <w:end w:w="100" w:type="dxa"/>
            </w:tcMar>
            <w:shd w:fill="F4F6F8"/>
          </w:tcPr>
          <w:p>
            <w:r>
              <w:rPr>
                <w:b/>
                <w:color w:val="123044"/>
                <w:sz w:val="16"/>
              </w:rPr>
              <w:t>1. Systemdenken</w:t>
            </w:r>
          </w:p>
        </w:tc>
        <w:tc>
          <w:tcPr>
            <w:tcW w:type="dxa" w:w="3286"/>
            <w:vAlign w:val="top"/>
            <w:tcMar>
              <w:top w:w="80" w:type="dxa"/>
              <w:start w:w="100" w:type="dxa"/>
              <w:bottom w:w="80" w:type="dxa"/>
              <w:end w:w="100" w:type="dxa"/>
            </w:tcMar>
          </w:tcPr>
          <w:p>
            <w:r>
              <w:rPr>
                <w:sz w:val="16"/>
              </w:rPr>
              <w:t>Wie hängen Dinge zusammen?</w:t>
            </w:r>
          </w:p>
        </w:tc>
        <w:tc>
          <w:tcPr>
            <w:tcW w:type="dxa" w:w="3286"/>
            <w:vAlign w:val="top"/>
            <w:tcMar>
              <w:top w:w="80" w:type="dxa"/>
              <w:start w:w="100" w:type="dxa"/>
              <w:bottom w:w="80" w:type="dxa"/>
              <w:end w:w="100" w:type="dxa"/>
            </w:tcMar>
          </w:tcPr>
          <w:p>
            <w:r>
              <w:rPr>
                <w:sz w:val="16"/>
              </w:rPr>
              <w:t>Ursache-Wirkung, Rückkopplungen, Kipppunkte, Netzwerke, Zielkonflikte</w:t>
            </w:r>
          </w:p>
        </w:tc>
      </w:tr>
      <w:tr>
        <w:tc>
          <w:tcPr>
            <w:tcW w:type="dxa" w:w="3286"/>
            <w:vAlign w:val="top"/>
            <w:tcMar>
              <w:top w:w="80" w:type="dxa"/>
              <w:start w:w="100" w:type="dxa"/>
              <w:bottom w:w="80" w:type="dxa"/>
              <w:end w:w="100" w:type="dxa"/>
            </w:tcMar>
            <w:shd w:fill="F4F6F8"/>
          </w:tcPr>
          <w:p>
            <w:r>
              <w:rPr>
                <w:b/>
                <w:color w:val="123044"/>
                <w:sz w:val="16"/>
              </w:rPr>
              <w:t>2. Mensch, Planet und Demokratie</w:t>
            </w:r>
          </w:p>
        </w:tc>
        <w:tc>
          <w:tcPr>
            <w:tcW w:type="dxa" w:w="3286"/>
            <w:vAlign w:val="top"/>
            <w:tcMar>
              <w:top w:w="80" w:type="dxa"/>
              <w:start w:w="100" w:type="dxa"/>
              <w:bottom w:w="80" w:type="dxa"/>
              <w:end w:w="100" w:type="dxa"/>
            </w:tcMar>
          </w:tcPr>
          <w:p>
            <w:r>
              <w:rPr>
                <w:sz w:val="16"/>
              </w:rPr>
              <w:t>Welche Wirkungen stärken oder schwächen unsere Lebensgrundlagen?</w:t>
            </w:r>
          </w:p>
        </w:tc>
        <w:tc>
          <w:tcPr>
            <w:tcW w:type="dxa" w:w="3286"/>
            <w:vAlign w:val="top"/>
            <w:tcMar>
              <w:top w:w="80" w:type="dxa"/>
              <w:start w:w="100" w:type="dxa"/>
              <w:bottom w:w="80" w:type="dxa"/>
              <w:end w:w="100" w:type="dxa"/>
            </w:tcMar>
          </w:tcPr>
          <w:p>
            <w:r>
              <w:rPr>
                <w:sz w:val="16"/>
              </w:rPr>
              <w:t>Würde, Gesundheit, Ökosysteme, Rechtsstaat, Teilhabe, Minderheitenschutz</w:t>
            </w:r>
          </w:p>
        </w:tc>
      </w:tr>
      <w:tr>
        <w:tc>
          <w:tcPr>
            <w:tcW w:type="dxa" w:w="3286"/>
            <w:vAlign w:val="top"/>
            <w:tcMar>
              <w:top w:w="80" w:type="dxa"/>
              <w:start w:w="100" w:type="dxa"/>
              <w:bottom w:w="80" w:type="dxa"/>
              <w:end w:w="100" w:type="dxa"/>
            </w:tcMar>
            <w:shd w:fill="F4F6F8"/>
          </w:tcPr>
          <w:p>
            <w:r>
              <w:rPr>
                <w:b/>
                <w:color w:val="123044"/>
                <w:sz w:val="16"/>
              </w:rPr>
              <w:t>3. Zukunft und Risiko</w:t>
            </w:r>
          </w:p>
        </w:tc>
        <w:tc>
          <w:tcPr>
            <w:tcW w:type="dxa" w:w="3286"/>
            <w:vAlign w:val="top"/>
            <w:tcMar>
              <w:top w:w="80" w:type="dxa"/>
              <w:start w:w="100" w:type="dxa"/>
              <w:bottom w:w="80" w:type="dxa"/>
              <w:end w:w="100" w:type="dxa"/>
            </w:tcMar>
          </w:tcPr>
          <w:p>
            <w:r>
              <w:rPr>
                <w:sz w:val="16"/>
              </w:rPr>
              <w:t>Was kann passieren, wenn wir handeln oder nicht handeln?</w:t>
            </w:r>
          </w:p>
        </w:tc>
        <w:tc>
          <w:tcPr>
            <w:tcW w:type="dxa" w:w="3286"/>
            <w:vAlign w:val="top"/>
            <w:tcMar>
              <w:top w:w="80" w:type="dxa"/>
              <w:start w:w="100" w:type="dxa"/>
              <w:bottom w:w="80" w:type="dxa"/>
              <w:end w:w="100" w:type="dxa"/>
            </w:tcMar>
          </w:tcPr>
          <w:p>
            <w:r>
              <w:rPr>
                <w:sz w:val="16"/>
              </w:rPr>
              <w:t>Szenarien, Prävention, Resilienz, Unsicherheit, Vorsorge</w:t>
            </w:r>
          </w:p>
        </w:tc>
      </w:tr>
      <w:tr>
        <w:tc>
          <w:tcPr>
            <w:tcW w:type="dxa" w:w="3286"/>
            <w:vAlign w:val="top"/>
            <w:tcMar>
              <w:top w:w="80" w:type="dxa"/>
              <w:start w:w="100" w:type="dxa"/>
              <w:bottom w:w="80" w:type="dxa"/>
              <w:end w:w="100" w:type="dxa"/>
            </w:tcMar>
            <w:shd w:fill="F4F6F8"/>
          </w:tcPr>
          <w:p>
            <w:r>
              <w:rPr>
                <w:b/>
                <w:color w:val="123044"/>
                <w:sz w:val="16"/>
              </w:rPr>
              <w:t>4. Wirtschaft und Wirkung</w:t>
            </w:r>
          </w:p>
        </w:tc>
        <w:tc>
          <w:tcPr>
            <w:tcW w:type="dxa" w:w="3286"/>
            <w:vAlign w:val="top"/>
            <w:tcMar>
              <w:top w:w="80" w:type="dxa"/>
              <w:start w:w="100" w:type="dxa"/>
              <w:bottom w:w="80" w:type="dxa"/>
              <w:end w:w="100" w:type="dxa"/>
            </w:tcMar>
          </w:tcPr>
          <w:p>
            <w:r>
              <w:rPr>
                <w:sz w:val="16"/>
              </w:rPr>
              <w:t>Warum bildet der Preis nicht immer die Wahrheit ab?</w:t>
            </w:r>
          </w:p>
        </w:tc>
        <w:tc>
          <w:tcPr>
            <w:tcW w:type="dxa" w:w="3286"/>
            <w:vAlign w:val="top"/>
            <w:tcMar>
              <w:top w:w="80" w:type="dxa"/>
              <w:start w:w="100" w:type="dxa"/>
              <w:bottom w:w="80" w:type="dxa"/>
              <w:end w:w="100" w:type="dxa"/>
            </w:tcMar>
          </w:tcPr>
          <w:p>
            <w:r>
              <w:rPr>
                <w:sz w:val="16"/>
              </w:rPr>
              <w:t>Externalitäten, ehrliche Preise, Arbeit, Care, Wirkungseinkommen, Konsum</w:t>
            </w:r>
          </w:p>
        </w:tc>
      </w:tr>
      <w:tr>
        <w:tc>
          <w:tcPr>
            <w:tcW w:type="dxa" w:w="3286"/>
            <w:vAlign w:val="top"/>
            <w:tcMar>
              <w:top w:w="80" w:type="dxa"/>
              <w:start w:w="100" w:type="dxa"/>
              <w:bottom w:w="80" w:type="dxa"/>
              <w:end w:w="100" w:type="dxa"/>
            </w:tcMar>
            <w:shd w:fill="F4F6F8"/>
          </w:tcPr>
          <w:p>
            <w:r>
              <w:rPr>
                <w:b/>
                <w:color w:val="123044"/>
                <w:sz w:val="16"/>
              </w:rPr>
              <w:t>5. Kommunikation und Resonanz</w:t>
            </w:r>
          </w:p>
        </w:tc>
        <w:tc>
          <w:tcPr>
            <w:tcW w:type="dxa" w:w="3286"/>
            <w:vAlign w:val="top"/>
            <w:tcMar>
              <w:top w:w="80" w:type="dxa"/>
              <w:start w:w="100" w:type="dxa"/>
              <w:bottom w:w="80" w:type="dxa"/>
              <w:end w:w="100" w:type="dxa"/>
            </w:tcMar>
          </w:tcPr>
          <w:p>
            <w:r>
              <w:rPr>
                <w:sz w:val="16"/>
              </w:rPr>
              <w:t>Wie wirken Sprache, Medien, Bilder und Plattformen?</w:t>
            </w:r>
          </w:p>
        </w:tc>
        <w:tc>
          <w:tcPr>
            <w:tcW w:type="dxa" w:w="3286"/>
            <w:vAlign w:val="top"/>
            <w:tcMar>
              <w:top w:w="80" w:type="dxa"/>
              <w:start w:w="100" w:type="dxa"/>
              <w:bottom w:w="80" w:type="dxa"/>
              <w:end w:w="100" w:type="dxa"/>
            </w:tcMar>
          </w:tcPr>
          <w:p>
            <w:r>
              <w:rPr>
                <w:sz w:val="16"/>
              </w:rPr>
              <w:t>Frames, Desinformation, KI, Aufmerksamkeit, Diskurskultur, Quellenklarheit</w:t>
            </w:r>
          </w:p>
        </w:tc>
      </w:tr>
      <w:tr>
        <w:tc>
          <w:tcPr>
            <w:tcW w:type="dxa" w:w="3286"/>
            <w:vAlign w:val="top"/>
            <w:tcMar>
              <w:top w:w="80" w:type="dxa"/>
              <w:start w:w="100" w:type="dxa"/>
              <w:bottom w:w="80" w:type="dxa"/>
              <w:end w:w="100" w:type="dxa"/>
            </w:tcMar>
            <w:shd w:fill="F4F6F8"/>
          </w:tcPr>
          <w:p>
            <w:r>
              <w:rPr>
                <w:b/>
                <w:color w:val="123044"/>
                <w:sz w:val="16"/>
              </w:rPr>
              <w:t>6. Projekt und Teilgabe</w:t>
            </w:r>
          </w:p>
        </w:tc>
        <w:tc>
          <w:tcPr>
            <w:tcW w:type="dxa" w:w="3286"/>
            <w:vAlign w:val="top"/>
            <w:tcMar>
              <w:top w:w="80" w:type="dxa"/>
              <w:start w:w="100" w:type="dxa"/>
              <w:bottom w:w="80" w:type="dxa"/>
              <w:end w:w="100" w:type="dxa"/>
            </w:tcMar>
          </w:tcPr>
          <w:p>
            <w:r>
              <w:rPr>
                <w:sz w:val="16"/>
              </w:rPr>
              <w:t>Was können wir konkret verändern?</w:t>
            </w:r>
          </w:p>
        </w:tc>
        <w:tc>
          <w:tcPr>
            <w:tcW w:type="dxa" w:w="3286"/>
            <w:vAlign w:val="top"/>
            <w:tcMar>
              <w:top w:w="80" w:type="dxa"/>
              <w:start w:w="100" w:type="dxa"/>
              <w:bottom w:w="80" w:type="dxa"/>
              <w:end w:w="100" w:type="dxa"/>
            </w:tcMar>
          </w:tcPr>
          <w:p>
            <w:r>
              <w:rPr>
                <w:sz w:val="16"/>
              </w:rPr>
              <w:t>Schulprojekte, kommunale Projekte, Service Learning, Prototypen, Evaluation</w:t>
            </w:r>
          </w:p>
        </w:tc>
      </w:tr>
    </w:tbl>
    <w:p/>
    <w:tbl>
      <w:tblPr>
        <w:tblW w:type="auto" w:w="0"/>
        <w:jc w:val="center"/>
        <w:tblLook w:firstColumn="1" w:firstRow="1" w:lastColumn="0" w:lastRow="0" w:noHBand="0" w:noVBand="1" w:val="04A0"/>
        <w:tblBorders>
          <w:top w:val="single" w:sz="6" w:space="0" w:color="C7DAD9"/>
          <w:left w:val="single" w:sz="6" w:space="0" w:color="C7DAD9"/>
          <w:bottom w:val="single" w:sz="6" w:space="0" w:color="C7DAD9"/>
          <w:right w:val="single" w:sz="6" w:space="0" w:color="C7DAD9"/>
          <w:insideH w:val="single" w:sz="6" w:space="0" w:color="C7DAD9"/>
          <w:insideV w:val="single" w:sz="6" w:space="0" w:color="C7DAD9"/>
        </w:tblBorders>
      </w:tblPr>
      <w:tblGrid>
        <w:gridCol w:w="9858"/>
      </w:tblGrid>
      <w:tr>
        <w:tc>
          <w:tcPr>
            <w:tcW w:type="dxa" w:w="9858"/>
            <w:shd w:fill="FFF8E5"/>
            <w:tcMar>
              <w:top w:w="120" w:type="dxa"/>
              <w:start w:w="140" w:type="dxa"/>
              <w:bottom w:w="120" w:type="dxa"/>
              <w:end w:w="140" w:type="dxa"/>
            </w:tcMar>
            <w:vAlign w:val="center"/>
          </w:tcPr>
          <w:p>
            <w:pPr>
              <w:pStyle w:val="Callout"/>
            </w:pPr>
            <w:r>
              <w:rPr>
                <w:b/>
                <w:color w:val="007A78"/>
                <w:sz w:val="22"/>
              </w:rPr>
              <w:t>Wichtig</w:t>
            </w:r>
            <w:r>
              <w:br/>
              <w:t>Das Fach Zukunft darf nicht zur moralischen Belehrung werden. Es muss forschend, datenorientiert, demokratisch, plural und widerspruchsfähig sein. Es unterscheidet zwischen Fakt, Bewertung und Entscheidung.</w:t>
            </w:r>
          </w:p>
        </w:tc>
      </w:tr>
    </w:tbl>
    <w:p/>
    <w:p>
      <w:pPr>
        <w:pStyle w:val="Heading2"/>
      </w:pPr>
      <w:r>
        <w:t>7. Bestehende Fächer neu denken und vernetzen</w:t>
      </w:r>
    </w:p>
    <w:p>
      <w:r>
        <w:t>Eine wirkungsökonomische Schule schafft die Fächer nicht ab. Sie nimmt sie ernster, weil jedes Fach ein bestimmtes Werkzeug zum Verstehen von Welt ist. Neu ist: Fächer werden nicht mehr als getrennte Silos behandelt, sondern als Perspektiven auf gemeinsame Wirkungsfragen.</w:t>
      </w:r>
    </w:p>
    <w:tbl>
      <w:tblPr>
        <w:tblW w:type="auto" w:w="0"/>
        <w:jc w:val="center"/>
        <w:tblLayout w:type="autofit"/>
        <w:tblLook w:firstColumn="1" w:firstRow="1" w:lastColumn="0" w:lastRow="0" w:noHBand="0" w:noVBand="1" w:val="04A0"/>
        <w:tblBorders>
          <w:top w:val="single" w:sz="6" w:space="0" w:color="D7DEE5"/>
          <w:left w:val="single" w:sz="6" w:space="0" w:color="D7DEE5"/>
          <w:bottom w:val="single" w:sz="6" w:space="0" w:color="D7DEE5"/>
          <w:right w:val="single" w:sz="6" w:space="0" w:color="D7DEE5"/>
          <w:insideH w:val="single" w:sz="6" w:space="0" w:color="D7DEE5"/>
          <w:insideV w:val="single" w:sz="6" w:space="0" w:color="D7DEE5"/>
        </w:tblBorders>
      </w:tblPr>
      <w:tblGrid>
        <w:gridCol w:w="3286"/>
        <w:gridCol w:w="3286"/>
        <w:gridCol w:w="3286"/>
      </w:tblGrid>
      <w:tr>
        <w:trPr>
          <w:tblHeader w:val="true"/>
        </w:trPr>
        <w:tc>
          <w:tcPr>
            <w:tcW w:type="dxa" w:w="3286"/>
            <w:shd w:fill="007A78"/>
            <w:tcMar>
              <w:top w:w="80" w:type="dxa"/>
              <w:start w:w="100" w:type="dxa"/>
              <w:bottom w:w="80" w:type="dxa"/>
              <w:end w:w="100" w:type="dxa"/>
            </w:tcMar>
          </w:tcPr>
          <w:p>
            <w:r>
              <w:rPr>
                <w:b/>
                <w:color w:val="FFFFFF"/>
                <w:sz w:val="15"/>
              </w:rPr>
              <w:t>Fach</w:t>
            </w:r>
          </w:p>
        </w:tc>
        <w:tc>
          <w:tcPr>
            <w:tcW w:type="dxa" w:w="3286"/>
            <w:shd w:fill="007A78"/>
            <w:tcMar>
              <w:top w:w="80" w:type="dxa"/>
              <w:start w:w="100" w:type="dxa"/>
              <w:bottom w:w="80" w:type="dxa"/>
              <w:end w:w="100" w:type="dxa"/>
            </w:tcMar>
          </w:tcPr>
          <w:p>
            <w:r>
              <w:rPr>
                <w:b/>
                <w:color w:val="FFFFFF"/>
                <w:sz w:val="15"/>
              </w:rPr>
              <w:t>Wirkungsökonomische Neudeutung</w:t>
            </w:r>
          </w:p>
        </w:tc>
        <w:tc>
          <w:tcPr>
            <w:tcW w:type="dxa" w:w="3286"/>
            <w:shd w:fill="007A78"/>
            <w:tcMar>
              <w:top w:w="80" w:type="dxa"/>
              <w:start w:w="100" w:type="dxa"/>
              <w:bottom w:w="80" w:type="dxa"/>
              <w:end w:w="100" w:type="dxa"/>
            </w:tcMar>
          </w:tcPr>
          <w:p>
            <w:r>
              <w:rPr>
                <w:b/>
                <w:color w:val="FFFFFF"/>
                <w:sz w:val="15"/>
              </w:rPr>
              <w:t>Beispielhafte Verbindung</w:t>
            </w:r>
          </w:p>
        </w:tc>
      </w:tr>
      <w:tr>
        <w:tc>
          <w:tcPr>
            <w:tcW w:type="dxa" w:w="3286"/>
            <w:vAlign w:val="top"/>
            <w:tcMar>
              <w:top w:w="80" w:type="dxa"/>
              <w:start w:w="100" w:type="dxa"/>
              <w:bottom w:w="80" w:type="dxa"/>
              <w:end w:w="100" w:type="dxa"/>
            </w:tcMar>
            <w:shd w:fill="F4F6F8"/>
          </w:tcPr>
          <w:p>
            <w:r>
              <w:rPr>
                <w:b/>
                <w:color w:val="123044"/>
                <w:sz w:val="15"/>
              </w:rPr>
              <w:t>Mathematik</w:t>
            </w:r>
          </w:p>
        </w:tc>
        <w:tc>
          <w:tcPr>
            <w:tcW w:type="dxa" w:w="3286"/>
            <w:vAlign w:val="top"/>
            <w:tcMar>
              <w:top w:w="80" w:type="dxa"/>
              <w:start w:w="100" w:type="dxa"/>
              <w:bottom w:w="80" w:type="dxa"/>
              <w:end w:w="100" w:type="dxa"/>
            </w:tcMar>
          </w:tcPr>
          <w:p>
            <w:r>
              <w:rPr>
                <w:sz w:val="15"/>
              </w:rPr>
              <w:t>Daten, Wahrscheinlichkeiten, Risiken, Muster, Skalierung, Modellierung</w:t>
            </w:r>
          </w:p>
        </w:tc>
        <w:tc>
          <w:tcPr>
            <w:tcW w:type="dxa" w:w="3286"/>
            <w:vAlign w:val="top"/>
            <w:tcMar>
              <w:top w:w="80" w:type="dxa"/>
              <w:start w:w="100" w:type="dxa"/>
              <w:bottom w:w="80" w:type="dxa"/>
              <w:end w:w="100" w:type="dxa"/>
            </w:tcMar>
          </w:tcPr>
          <w:p>
            <w:r>
              <w:rPr>
                <w:sz w:val="15"/>
              </w:rPr>
              <w:t>Wie berechnet man Hitzerisiken in der Stadt oder Energiebedarf einer Schule?</w:t>
            </w:r>
          </w:p>
        </w:tc>
      </w:tr>
      <w:tr>
        <w:tc>
          <w:tcPr>
            <w:tcW w:type="dxa" w:w="3286"/>
            <w:vAlign w:val="top"/>
            <w:tcMar>
              <w:top w:w="80" w:type="dxa"/>
              <w:start w:w="100" w:type="dxa"/>
              <w:bottom w:w="80" w:type="dxa"/>
              <w:end w:w="100" w:type="dxa"/>
            </w:tcMar>
            <w:shd w:fill="F4F6F8"/>
          </w:tcPr>
          <w:p>
            <w:r>
              <w:rPr>
                <w:b/>
                <w:color w:val="123044"/>
                <w:sz w:val="15"/>
              </w:rPr>
              <w:t>Deutsch</w:t>
            </w:r>
          </w:p>
        </w:tc>
        <w:tc>
          <w:tcPr>
            <w:tcW w:type="dxa" w:w="3286"/>
            <w:vAlign w:val="top"/>
            <w:tcMar>
              <w:top w:w="80" w:type="dxa"/>
              <w:start w:w="100" w:type="dxa"/>
              <w:bottom w:w="80" w:type="dxa"/>
              <w:end w:w="100" w:type="dxa"/>
            </w:tcMar>
          </w:tcPr>
          <w:p>
            <w:r>
              <w:rPr>
                <w:sz w:val="15"/>
              </w:rPr>
              <w:t>Sprache, Begriffe, Frames, Argumentation, Narrativ, Resonanz</w:t>
            </w:r>
          </w:p>
        </w:tc>
        <w:tc>
          <w:tcPr>
            <w:tcW w:type="dxa" w:w="3286"/>
            <w:vAlign w:val="top"/>
            <w:tcMar>
              <w:top w:w="80" w:type="dxa"/>
              <w:start w:w="100" w:type="dxa"/>
              <w:bottom w:w="80" w:type="dxa"/>
              <w:end w:w="100" w:type="dxa"/>
            </w:tcMar>
          </w:tcPr>
          <w:p>
            <w:r>
              <w:rPr>
                <w:sz w:val="15"/>
              </w:rPr>
              <w:t>Wie verändern Worte die Wahrnehmung von Migration, Klima oder Armut?</w:t>
            </w:r>
          </w:p>
        </w:tc>
      </w:tr>
      <w:tr>
        <w:tc>
          <w:tcPr>
            <w:tcW w:type="dxa" w:w="3286"/>
            <w:vAlign w:val="top"/>
            <w:tcMar>
              <w:top w:w="80" w:type="dxa"/>
              <w:start w:w="100" w:type="dxa"/>
              <w:bottom w:w="80" w:type="dxa"/>
              <w:end w:w="100" w:type="dxa"/>
            </w:tcMar>
            <w:shd w:fill="F4F6F8"/>
          </w:tcPr>
          <w:p>
            <w:r>
              <w:rPr>
                <w:b/>
                <w:color w:val="123044"/>
                <w:sz w:val="15"/>
              </w:rPr>
              <w:t>Fremdsprachen</w:t>
            </w:r>
          </w:p>
        </w:tc>
        <w:tc>
          <w:tcPr>
            <w:tcW w:type="dxa" w:w="3286"/>
            <w:vAlign w:val="top"/>
            <w:tcMar>
              <w:top w:w="80" w:type="dxa"/>
              <w:start w:w="100" w:type="dxa"/>
              <w:bottom w:w="80" w:type="dxa"/>
              <w:end w:w="100" w:type="dxa"/>
            </w:tcMar>
          </w:tcPr>
          <w:p>
            <w:r>
              <w:rPr>
                <w:sz w:val="15"/>
              </w:rPr>
              <w:t>Perspektivwechsel, globale Verständigung, kulturelle Resonanz</w:t>
            </w:r>
          </w:p>
        </w:tc>
        <w:tc>
          <w:tcPr>
            <w:tcW w:type="dxa" w:w="3286"/>
            <w:vAlign w:val="top"/>
            <w:tcMar>
              <w:top w:w="80" w:type="dxa"/>
              <w:start w:w="100" w:type="dxa"/>
              <w:bottom w:w="80" w:type="dxa"/>
              <w:end w:w="100" w:type="dxa"/>
            </w:tcMar>
          </w:tcPr>
          <w:p>
            <w:r>
              <w:rPr>
                <w:sz w:val="15"/>
              </w:rPr>
              <w:t>Wie unterscheiden sich Zukunftsfragen in Berlin, Nairobi oder Seoul?</w:t>
            </w:r>
          </w:p>
        </w:tc>
      </w:tr>
      <w:tr>
        <w:tc>
          <w:tcPr>
            <w:tcW w:type="dxa" w:w="3286"/>
            <w:vAlign w:val="top"/>
            <w:tcMar>
              <w:top w:w="80" w:type="dxa"/>
              <w:start w:w="100" w:type="dxa"/>
              <w:bottom w:w="80" w:type="dxa"/>
              <w:end w:w="100" w:type="dxa"/>
            </w:tcMar>
            <w:shd w:fill="F4F6F8"/>
          </w:tcPr>
          <w:p>
            <w:r>
              <w:rPr>
                <w:b/>
                <w:color w:val="123044"/>
                <w:sz w:val="15"/>
              </w:rPr>
              <w:t>Geschichte</w:t>
            </w:r>
          </w:p>
        </w:tc>
        <w:tc>
          <w:tcPr>
            <w:tcW w:type="dxa" w:w="3286"/>
            <w:vAlign w:val="top"/>
            <w:tcMar>
              <w:top w:w="80" w:type="dxa"/>
              <w:start w:w="100" w:type="dxa"/>
              <w:bottom w:w="80" w:type="dxa"/>
              <w:end w:w="100" w:type="dxa"/>
            </w:tcMar>
          </w:tcPr>
          <w:p>
            <w:r>
              <w:rPr>
                <w:sz w:val="15"/>
              </w:rPr>
              <w:t>Wirkungsgeschichte statt reine Herrscher-, Kriegs- und Datengeschichte</w:t>
            </w:r>
          </w:p>
        </w:tc>
        <w:tc>
          <w:tcPr>
            <w:tcW w:type="dxa" w:w="3286"/>
            <w:vAlign w:val="top"/>
            <w:tcMar>
              <w:top w:w="80" w:type="dxa"/>
              <w:start w:w="100" w:type="dxa"/>
              <w:bottom w:w="80" w:type="dxa"/>
              <w:end w:w="100" w:type="dxa"/>
            </w:tcMar>
          </w:tcPr>
          <w:p>
            <w:r>
              <w:rPr>
                <w:sz w:val="15"/>
              </w:rPr>
              <w:t>Welche Wirkungen hatten Industrialisierung, Kolonialismus, Frauenbewegung oder Digitalisierung?</w:t>
            </w:r>
          </w:p>
        </w:tc>
      </w:tr>
      <w:tr>
        <w:tc>
          <w:tcPr>
            <w:tcW w:type="dxa" w:w="3286"/>
            <w:vAlign w:val="top"/>
            <w:tcMar>
              <w:top w:w="80" w:type="dxa"/>
              <w:start w:w="100" w:type="dxa"/>
              <w:bottom w:w="80" w:type="dxa"/>
              <w:end w:w="100" w:type="dxa"/>
            </w:tcMar>
            <w:shd w:fill="F4F6F8"/>
          </w:tcPr>
          <w:p>
            <w:r>
              <w:rPr>
                <w:b/>
                <w:color w:val="123044"/>
                <w:sz w:val="15"/>
              </w:rPr>
              <w:t>Physik</w:t>
            </w:r>
          </w:p>
        </w:tc>
        <w:tc>
          <w:tcPr>
            <w:tcW w:type="dxa" w:w="3286"/>
            <w:vAlign w:val="top"/>
            <w:tcMar>
              <w:top w:w="80" w:type="dxa"/>
              <w:start w:w="100" w:type="dxa"/>
              <w:bottom w:w="80" w:type="dxa"/>
              <w:end w:w="100" w:type="dxa"/>
            </w:tcMar>
          </w:tcPr>
          <w:p>
            <w:r>
              <w:rPr>
                <w:sz w:val="15"/>
              </w:rPr>
              <w:t>Energie, Wärme, Bewegung, Technik, Grenzen und Möglichkeiten</w:t>
            </w:r>
          </w:p>
        </w:tc>
        <w:tc>
          <w:tcPr>
            <w:tcW w:type="dxa" w:w="3286"/>
            <w:vAlign w:val="top"/>
            <w:tcMar>
              <w:top w:w="80" w:type="dxa"/>
              <w:start w:w="100" w:type="dxa"/>
              <w:bottom w:w="80" w:type="dxa"/>
              <w:end w:w="100" w:type="dxa"/>
            </w:tcMar>
          </w:tcPr>
          <w:p>
            <w:r>
              <w:rPr>
                <w:sz w:val="15"/>
              </w:rPr>
              <w:t>Was bedeutet Energieeffizienz real für Gebäude, Mobilität und Klima?</w:t>
            </w:r>
          </w:p>
        </w:tc>
      </w:tr>
      <w:tr>
        <w:tc>
          <w:tcPr>
            <w:tcW w:type="dxa" w:w="3286"/>
            <w:vAlign w:val="top"/>
            <w:tcMar>
              <w:top w:w="80" w:type="dxa"/>
              <w:start w:w="100" w:type="dxa"/>
              <w:bottom w:w="80" w:type="dxa"/>
              <w:end w:w="100" w:type="dxa"/>
            </w:tcMar>
            <w:shd w:fill="F4F6F8"/>
          </w:tcPr>
          <w:p>
            <w:r>
              <w:rPr>
                <w:b/>
                <w:color w:val="123044"/>
                <w:sz w:val="15"/>
              </w:rPr>
              <w:t>Biologie</w:t>
            </w:r>
          </w:p>
        </w:tc>
        <w:tc>
          <w:tcPr>
            <w:tcW w:type="dxa" w:w="3286"/>
            <w:vAlign w:val="top"/>
            <w:tcMar>
              <w:top w:w="80" w:type="dxa"/>
              <w:start w:w="100" w:type="dxa"/>
              <w:bottom w:w="80" w:type="dxa"/>
              <w:end w:w="100" w:type="dxa"/>
            </w:tcMar>
          </w:tcPr>
          <w:p>
            <w:r>
              <w:rPr>
                <w:sz w:val="15"/>
              </w:rPr>
              <w:t>Ökosysteme, Gesundheit, Ernährung, Biodiversität, Körper und Resilienz</w:t>
            </w:r>
          </w:p>
        </w:tc>
        <w:tc>
          <w:tcPr>
            <w:tcW w:type="dxa" w:w="3286"/>
            <w:vAlign w:val="top"/>
            <w:tcMar>
              <w:top w:w="80" w:type="dxa"/>
              <w:start w:w="100" w:type="dxa"/>
              <w:bottom w:w="80" w:type="dxa"/>
              <w:end w:w="100" w:type="dxa"/>
            </w:tcMar>
          </w:tcPr>
          <w:p>
            <w:r>
              <w:rPr>
                <w:sz w:val="15"/>
              </w:rPr>
              <w:t>Wie hängen Schulessen, Boden, Wasser, Tierwohl und Gesundheit zusammen?</w:t>
            </w:r>
          </w:p>
        </w:tc>
      </w:tr>
      <w:tr>
        <w:tc>
          <w:tcPr>
            <w:tcW w:type="dxa" w:w="3286"/>
            <w:vAlign w:val="top"/>
            <w:tcMar>
              <w:top w:w="80" w:type="dxa"/>
              <w:start w:w="100" w:type="dxa"/>
              <w:bottom w:w="80" w:type="dxa"/>
              <w:end w:w="100" w:type="dxa"/>
            </w:tcMar>
            <w:shd w:fill="F4F6F8"/>
          </w:tcPr>
          <w:p>
            <w:r>
              <w:rPr>
                <w:b/>
                <w:color w:val="123044"/>
                <w:sz w:val="15"/>
              </w:rPr>
              <w:t>Chemie</w:t>
            </w:r>
          </w:p>
        </w:tc>
        <w:tc>
          <w:tcPr>
            <w:tcW w:type="dxa" w:w="3286"/>
            <w:vAlign w:val="top"/>
            <w:tcMar>
              <w:top w:w="80" w:type="dxa"/>
              <w:start w:w="100" w:type="dxa"/>
              <w:bottom w:w="80" w:type="dxa"/>
              <w:end w:w="100" w:type="dxa"/>
            </w:tcMar>
          </w:tcPr>
          <w:p>
            <w:r>
              <w:rPr>
                <w:sz w:val="15"/>
              </w:rPr>
              <w:t>Stoffkreisläufe, Materialien, Schadstoffe, Kreislaufwirtschaft</w:t>
            </w:r>
          </w:p>
        </w:tc>
        <w:tc>
          <w:tcPr>
            <w:tcW w:type="dxa" w:w="3286"/>
            <w:vAlign w:val="top"/>
            <w:tcMar>
              <w:top w:w="80" w:type="dxa"/>
              <w:start w:w="100" w:type="dxa"/>
              <w:bottom w:w="80" w:type="dxa"/>
              <w:end w:w="100" w:type="dxa"/>
            </w:tcMar>
          </w:tcPr>
          <w:p>
            <w:r>
              <w:rPr>
                <w:sz w:val="15"/>
              </w:rPr>
              <w:t>Warum sind Mikroplastik, Batterien oder Verpackungen Wirkungsfragen?</w:t>
            </w:r>
          </w:p>
        </w:tc>
      </w:tr>
      <w:tr>
        <w:tc>
          <w:tcPr>
            <w:tcW w:type="dxa" w:w="3286"/>
            <w:vAlign w:val="top"/>
            <w:tcMar>
              <w:top w:w="80" w:type="dxa"/>
              <w:start w:w="100" w:type="dxa"/>
              <w:bottom w:w="80" w:type="dxa"/>
              <w:end w:w="100" w:type="dxa"/>
            </w:tcMar>
            <w:shd w:fill="F4F6F8"/>
          </w:tcPr>
          <w:p>
            <w:r>
              <w:rPr>
                <w:b/>
                <w:color w:val="123044"/>
                <w:sz w:val="15"/>
              </w:rPr>
              <w:t>Geografie</w:t>
            </w:r>
          </w:p>
        </w:tc>
        <w:tc>
          <w:tcPr>
            <w:tcW w:type="dxa" w:w="3286"/>
            <w:vAlign w:val="top"/>
            <w:tcMar>
              <w:top w:w="80" w:type="dxa"/>
              <w:start w:w="100" w:type="dxa"/>
              <w:bottom w:w="80" w:type="dxa"/>
              <w:end w:w="100" w:type="dxa"/>
            </w:tcMar>
          </w:tcPr>
          <w:p>
            <w:r>
              <w:rPr>
                <w:sz w:val="15"/>
              </w:rPr>
              <w:t>Raum, Klima, Ressourcen, Migration, Stadt und globale Interdependenzen</w:t>
            </w:r>
          </w:p>
        </w:tc>
        <w:tc>
          <w:tcPr>
            <w:tcW w:type="dxa" w:w="3286"/>
            <w:vAlign w:val="top"/>
            <w:tcMar>
              <w:top w:w="80" w:type="dxa"/>
              <w:start w:w="100" w:type="dxa"/>
              <w:bottom w:w="80" w:type="dxa"/>
              <w:end w:w="100" w:type="dxa"/>
            </w:tcMar>
          </w:tcPr>
          <w:p>
            <w:r>
              <w:rPr>
                <w:sz w:val="15"/>
              </w:rPr>
              <w:t>Wie hängen Hitze, Wohnraum, Armut und Gesundheit in einer Stadt zusammen?</w:t>
            </w:r>
          </w:p>
        </w:tc>
      </w:tr>
      <w:tr>
        <w:tc>
          <w:tcPr>
            <w:tcW w:type="dxa" w:w="3286"/>
            <w:vAlign w:val="top"/>
            <w:tcMar>
              <w:top w:w="80" w:type="dxa"/>
              <w:start w:w="100" w:type="dxa"/>
              <w:bottom w:w="80" w:type="dxa"/>
              <w:end w:w="100" w:type="dxa"/>
            </w:tcMar>
            <w:shd w:fill="F4F6F8"/>
          </w:tcPr>
          <w:p>
            <w:r>
              <w:rPr>
                <w:b/>
                <w:color w:val="123044"/>
                <w:sz w:val="15"/>
              </w:rPr>
              <w:t>Politik/Ethik</w:t>
            </w:r>
          </w:p>
        </w:tc>
        <w:tc>
          <w:tcPr>
            <w:tcW w:type="dxa" w:w="3286"/>
            <w:vAlign w:val="top"/>
            <w:tcMar>
              <w:top w:w="80" w:type="dxa"/>
              <w:start w:w="100" w:type="dxa"/>
              <w:bottom w:w="80" w:type="dxa"/>
              <w:end w:w="100" w:type="dxa"/>
            </w:tcMar>
          </w:tcPr>
          <w:p>
            <w:r>
              <w:rPr>
                <w:sz w:val="15"/>
              </w:rPr>
              <w:t>Demokratie als Wirkungsraum, Rechte, Macht, Verantwortung und Verfahren</w:t>
            </w:r>
          </w:p>
        </w:tc>
        <w:tc>
          <w:tcPr>
            <w:tcW w:type="dxa" w:w="3286"/>
            <w:vAlign w:val="top"/>
            <w:tcMar>
              <w:top w:w="80" w:type="dxa"/>
              <w:start w:w="100" w:type="dxa"/>
              <w:bottom w:w="80" w:type="dxa"/>
              <w:end w:w="100" w:type="dxa"/>
            </w:tcMar>
          </w:tcPr>
          <w:p>
            <w:r>
              <w:rPr>
                <w:sz w:val="15"/>
              </w:rPr>
              <w:t>Wie schützen faire Verfahren Minderheiten und gesellschaftliche Korrekturfähigkeit?</w:t>
            </w:r>
          </w:p>
        </w:tc>
      </w:tr>
      <w:tr>
        <w:tc>
          <w:tcPr>
            <w:tcW w:type="dxa" w:w="3286"/>
            <w:vAlign w:val="top"/>
            <w:tcMar>
              <w:top w:w="80" w:type="dxa"/>
              <w:start w:w="100" w:type="dxa"/>
              <w:bottom w:w="80" w:type="dxa"/>
              <w:end w:w="100" w:type="dxa"/>
            </w:tcMar>
            <w:shd w:fill="F4F6F8"/>
          </w:tcPr>
          <w:p>
            <w:r>
              <w:rPr>
                <w:b/>
                <w:color w:val="123044"/>
                <w:sz w:val="15"/>
              </w:rPr>
              <w:t>Wirtschaft</w:t>
            </w:r>
          </w:p>
        </w:tc>
        <w:tc>
          <w:tcPr>
            <w:tcW w:type="dxa" w:w="3286"/>
            <w:vAlign w:val="top"/>
            <w:tcMar>
              <w:top w:w="80" w:type="dxa"/>
              <w:start w:w="100" w:type="dxa"/>
              <w:bottom w:w="80" w:type="dxa"/>
              <w:end w:w="100" w:type="dxa"/>
            </w:tcMar>
          </w:tcPr>
          <w:p>
            <w:r>
              <w:rPr>
                <w:sz w:val="15"/>
              </w:rPr>
              <w:t>Wirkung statt Kapital, Preise, Arbeit, Märkte, Steuern, öffentliche Güter</w:t>
            </w:r>
          </w:p>
        </w:tc>
        <w:tc>
          <w:tcPr>
            <w:tcW w:type="dxa" w:w="3286"/>
            <w:vAlign w:val="top"/>
            <w:tcMar>
              <w:top w:w="80" w:type="dxa"/>
              <w:start w:w="100" w:type="dxa"/>
              <w:bottom w:w="80" w:type="dxa"/>
              <w:end w:w="100" w:type="dxa"/>
            </w:tcMar>
          </w:tcPr>
          <w:p>
            <w:r>
              <w:rPr>
                <w:sz w:val="15"/>
              </w:rPr>
              <w:t>Warum kann ein billiges Produkt teuer für Mensch und Planet sein?</w:t>
            </w:r>
          </w:p>
        </w:tc>
      </w:tr>
      <w:tr>
        <w:tc>
          <w:tcPr>
            <w:tcW w:type="dxa" w:w="3286"/>
            <w:vAlign w:val="top"/>
            <w:tcMar>
              <w:top w:w="80" w:type="dxa"/>
              <w:start w:w="100" w:type="dxa"/>
              <w:bottom w:w="80" w:type="dxa"/>
              <w:end w:w="100" w:type="dxa"/>
            </w:tcMar>
            <w:shd w:fill="F4F6F8"/>
          </w:tcPr>
          <w:p>
            <w:r>
              <w:rPr>
                <w:b/>
                <w:color w:val="123044"/>
                <w:sz w:val="15"/>
              </w:rPr>
              <w:t>Informatik</w:t>
            </w:r>
          </w:p>
        </w:tc>
        <w:tc>
          <w:tcPr>
            <w:tcW w:type="dxa" w:w="3286"/>
            <w:vAlign w:val="top"/>
            <w:tcMar>
              <w:top w:w="80" w:type="dxa"/>
              <w:start w:w="100" w:type="dxa"/>
              <w:bottom w:w="80" w:type="dxa"/>
              <w:end w:w="100" w:type="dxa"/>
            </w:tcMar>
          </w:tcPr>
          <w:p>
            <w:r>
              <w:rPr>
                <w:sz w:val="15"/>
              </w:rPr>
              <w:t>Daten, Algorithmen, KI, Plattformlogik, digitale Selbstbestimmung</w:t>
            </w:r>
          </w:p>
        </w:tc>
        <w:tc>
          <w:tcPr>
            <w:tcW w:type="dxa" w:w="3286"/>
            <w:vAlign w:val="top"/>
            <w:tcMar>
              <w:top w:w="80" w:type="dxa"/>
              <w:start w:w="100" w:type="dxa"/>
              <w:bottom w:w="80" w:type="dxa"/>
              <w:end w:w="100" w:type="dxa"/>
            </w:tcMar>
          </w:tcPr>
          <w:p>
            <w:r>
              <w:rPr>
                <w:sz w:val="15"/>
              </w:rPr>
              <w:t>Wie beeinflussen Empfehlungsalgorithmen Aufmerksamkeit und Demokratie?</w:t>
            </w:r>
          </w:p>
        </w:tc>
      </w:tr>
      <w:tr>
        <w:tc>
          <w:tcPr>
            <w:tcW w:type="dxa" w:w="3286"/>
            <w:vAlign w:val="top"/>
            <w:tcMar>
              <w:top w:w="80" w:type="dxa"/>
              <w:start w:w="100" w:type="dxa"/>
              <w:bottom w:w="80" w:type="dxa"/>
              <w:end w:w="100" w:type="dxa"/>
            </w:tcMar>
            <w:shd w:fill="F4F6F8"/>
          </w:tcPr>
          <w:p>
            <w:r>
              <w:rPr>
                <w:b/>
                <w:color w:val="123044"/>
                <w:sz w:val="15"/>
              </w:rPr>
              <w:t>Kunst/Musik/Theater</w:t>
            </w:r>
          </w:p>
        </w:tc>
        <w:tc>
          <w:tcPr>
            <w:tcW w:type="dxa" w:w="3286"/>
            <w:vAlign w:val="top"/>
            <w:tcMar>
              <w:top w:w="80" w:type="dxa"/>
              <w:start w:w="100" w:type="dxa"/>
              <w:bottom w:w="80" w:type="dxa"/>
              <w:end w:w="100" w:type="dxa"/>
            </w:tcMar>
          </w:tcPr>
          <w:p>
            <w:r>
              <w:rPr>
                <w:sz w:val="15"/>
              </w:rPr>
              <w:t>Ausdruck, Wahrnehmung, Kultur, Resonanz und Identität</w:t>
            </w:r>
          </w:p>
        </w:tc>
        <w:tc>
          <w:tcPr>
            <w:tcW w:type="dxa" w:w="3286"/>
            <w:vAlign w:val="top"/>
            <w:tcMar>
              <w:top w:w="80" w:type="dxa"/>
              <w:start w:w="100" w:type="dxa"/>
              <w:bottom w:w="80" w:type="dxa"/>
              <w:end w:w="100" w:type="dxa"/>
            </w:tcMar>
          </w:tcPr>
          <w:p>
            <w:r>
              <w:rPr>
                <w:sz w:val="15"/>
              </w:rPr>
              <w:t>Wie machen Bilder, Klang und Gestaltung gesellschaftliche Erfahrung sichtbar?</w:t>
            </w:r>
          </w:p>
        </w:tc>
      </w:tr>
      <w:tr>
        <w:tc>
          <w:tcPr>
            <w:tcW w:type="dxa" w:w="3286"/>
            <w:vAlign w:val="top"/>
            <w:tcMar>
              <w:top w:w="80" w:type="dxa"/>
              <w:start w:w="100" w:type="dxa"/>
              <w:bottom w:w="80" w:type="dxa"/>
              <w:end w:w="100" w:type="dxa"/>
            </w:tcMar>
            <w:shd w:fill="F4F6F8"/>
          </w:tcPr>
          <w:p>
            <w:r>
              <w:rPr>
                <w:b/>
                <w:color w:val="123044"/>
                <w:sz w:val="15"/>
              </w:rPr>
              <w:t>Sport/Gesundheit</w:t>
            </w:r>
          </w:p>
        </w:tc>
        <w:tc>
          <w:tcPr>
            <w:tcW w:type="dxa" w:w="3286"/>
            <w:vAlign w:val="top"/>
            <w:tcMar>
              <w:top w:w="80" w:type="dxa"/>
              <w:start w:w="100" w:type="dxa"/>
              <w:bottom w:w="80" w:type="dxa"/>
              <w:end w:w="100" w:type="dxa"/>
            </w:tcMar>
          </w:tcPr>
          <w:p>
            <w:r>
              <w:rPr>
                <w:sz w:val="15"/>
              </w:rPr>
              <w:t>Körper, psychische Stabilität, Bewegung, Kooperation, Prävention</w:t>
            </w:r>
          </w:p>
        </w:tc>
        <w:tc>
          <w:tcPr>
            <w:tcW w:type="dxa" w:w="3286"/>
            <w:vAlign w:val="top"/>
            <w:tcMar>
              <w:top w:w="80" w:type="dxa"/>
              <w:start w:w="100" w:type="dxa"/>
              <w:bottom w:w="80" w:type="dxa"/>
              <w:end w:w="100" w:type="dxa"/>
            </w:tcMar>
          </w:tcPr>
          <w:p>
            <w:r>
              <w:rPr>
                <w:sz w:val="15"/>
              </w:rPr>
              <w:t>Wie wirken Bewegung, Schlaf, Ernährung und Stress auf Lernen und Teilhabe?</w:t>
            </w:r>
          </w:p>
        </w:tc>
      </w:tr>
    </w:tbl>
    <w:p/>
    <w:p>
      <w:pPr>
        <w:pStyle w:val="Heading2"/>
      </w:pPr>
      <w:r>
        <w:t>8. Beispiel: Wirkungsfrage statt isolierter Stoffeinheit</w:t>
      </w:r>
    </w:p>
    <w:p>
      <w:r>
        <w:t>Eine wirkungsökonomische Unterrichtseinheit beginnt nicht nur mit einem Stoffziel, sondern mit einer Wirkungsfrage. Diese Frage wird dann fachlich erschlossen.</w:t>
      </w:r>
    </w:p>
    <w:tbl>
      <w:tblPr>
        <w:tblW w:type="auto" w:w="0"/>
        <w:jc w:val="center"/>
        <w:tblLayout w:type="autofit"/>
        <w:tblLook w:firstColumn="1" w:firstRow="1" w:lastColumn="0" w:lastRow="0" w:noHBand="0" w:noVBand="1" w:val="04A0"/>
        <w:tblBorders>
          <w:top w:val="single" w:sz="6" w:space="0" w:color="D7DEE5"/>
          <w:left w:val="single" w:sz="6" w:space="0" w:color="D7DEE5"/>
          <w:bottom w:val="single" w:sz="6" w:space="0" w:color="D7DEE5"/>
          <w:right w:val="single" w:sz="6" w:space="0" w:color="D7DEE5"/>
          <w:insideH w:val="single" w:sz="6" w:space="0" w:color="D7DEE5"/>
          <w:insideV w:val="single" w:sz="6" w:space="0" w:color="D7DEE5"/>
        </w:tblBorders>
      </w:tblPr>
      <w:tblGrid>
        <w:gridCol w:w="3286"/>
        <w:gridCol w:w="3286"/>
        <w:gridCol w:w="3286"/>
      </w:tblGrid>
      <w:tr>
        <w:trPr>
          <w:tblHeader w:val="true"/>
        </w:trPr>
        <w:tc>
          <w:tcPr>
            <w:tcW w:type="dxa" w:w="3286"/>
            <w:shd w:fill="007A78"/>
            <w:tcMar>
              <w:top w:w="80" w:type="dxa"/>
              <w:start w:w="100" w:type="dxa"/>
              <w:bottom w:w="80" w:type="dxa"/>
              <w:end w:w="100" w:type="dxa"/>
            </w:tcMar>
          </w:tcPr>
          <w:p>
            <w:r>
              <w:rPr>
                <w:b/>
                <w:color w:val="FFFFFF"/>
                <w:sz w:val="16"/>
              </w:rPr>
              <w:t>Wirkungsfrage</w:t>
            </w:r>
          </w:p>
        </w:tc>
        <w:tc>
          <w:tcPr>
            <w:tcW w:type="dxa" w:w="3286"/>
            <w:shd w:fill="007A78"/>
            <w:tcMar>
              <w:top w:w="80" w:type="dxa"/>
              <w:start w:w="100" w:type="dxa"/>
              <w:bottom w:w="80" w:type="dxa"/>
              <w:end w:w="100" w:type="dxa"/>
            </w:tcMar>
          </w:tcPr>
          <w:p>
            <w:r>
              <w:rPr>
                <w:b/>
                <w:color w:val="FFFFFF"/>
                <w:sz w:val="16"/>
              </w:rPr>
              <w:t>Beteiligte Fächer</w:t>
            </w:r>
          </w:p>
        </w:tc>
        <w:tc>
          <w:tcPr>
            <w:tcW w:type="dxa" w:w="3286"/>
            <w:shd w:fill="007A78"/>
            <w:tcMar>
              <w:top w:w="80" w:type="dxa"/>
              <w:start w:w="100" w:type="dxa"/>
              <w:bottom w:w="80" w:type="dxa"/>
              <w:end w:w="100" w:type="dxa"/>
            </w:tcMar>
          </w:tcPr>
          <w:p>
            <w:r>
              <w:rPr>
                <w:b/>
                <w:color w:val="FFFFFF"/>
                <w:sz w:val="16"/>
              </w:rPr>
              <w:t>Lernprodukte</w:t>
            </w:r>
          </w:p>
        </w:tc>
      </w:tr>
      <w:tr>
        <w:tc>
          <w:tcPr>
            <w:tcW w:type="dxa" w:w="3286"/>
            <w:vAlign w:val="top"/>
            <w:tcMar>
              <w:top w:w="80" w:type="dxa"/>
              <w:start w:w="100" w:type="dxa"/>
              <w:bottom w:w="80" w:type="dxa"/>
              <w:end w:w="100" w:type="dxa"/>
            </w:tcMar>
            <w:shd w:fill="F4F6F8"/>
          </w:tcPr>
          <w:p>
            <w:r>
              <w:rPr>
                <w:b/>
                <w:color w:val="123044"/>
                <w:sz w:val="16"/>
              </w:rPr>
              <w:t>Warum wird unsere Stadt im Sommer heißer – und wen trifft das besonders?</w:t>
            </w:r>
          </w:p>
        </w:tc>
        <w:tc>
          <w:tcPr>
            <w:tcW w:type="dxa" w:w="3286"/>
            <w:vAlign w:val="top"/>
            <w:tcMar>
              <w:top w:w="80" w:type="dxa"/>
              <w:start w:w="100" w:type="dxa"/>
              <w:bottom w:w="80" w:type="dxa"/>
              <w:end w:w="100" w:type="dxa"/>
            </w:tcMar>
          </w:tcPr>
          <w:p>
            <w:r>
              <w:rPr>
                <w:sz w:val="16"/>
              </w:rPr>
              <w:t>Geografie, Physik, Biologie, Mathematik, Politik, Deutsch, Kunst</w:t>
            </w:r>
          </w:p>
        </w:tc>
        <w:tc>
          <w:tcPr>
            <w:tcW w:type="dxa" w:w="3286"/>
            <w:vAlign w:val="top"/>
            <w:tcMar>
              <w:top w:w="80" w:type="dxa"/>
              <w:start w:w="100" w:type="dxa"/>
              <w:bottom w:w="80" w:type="dxa"/>
              <w:end w:w="100" w:type="dxa"/>
            </w:tcMar>
          </w:tcPr>
          <w:p>
            <w:r>
              <w:rPr>
                <w:sz w:val="16"/>
              </w:rPr>
              <w:t>Hitzekarte, Messdaten, Interviews, Handlungsvorschlag für Schule oder Bezirk</w:t>
            </w:r>
          </w:p>
        </w:tc>
      </w:tr>
      <w:tr>
        <w:tc>
          <w:tcPr>
            <w:tcW w:type="dxa" w:w="3286"/>
            <w:vAlign w:val="top"/>
            <w:tcMar>
              <w:top w:w="80" w:type="dxa"/>
              <w:start w:w="100" w:type="dxa"/>
              <w:bottom w:w="80" w:type="dxa"/>
              <w:end w:w="100" w:type="dxa"/>
            </w:tcMar>
            <w:shd w:fill="F4F6F8"/>
          </w:tcPr>
          <w:p>
            <w:r>
              <w:rPr>
                <w:b/>
                <w:color w:val="123044"/>
                <w:sz w:val="16"/>
              </w:rPr>
              <w:t>Was kostet unser Schulessen wirklich?</w:t>
            </w:r>
          </w:p>
        </w:tc>
        <w:tc>
          <w:tcPr>
            <w:tcW w:type="dxa" w:w="3286"/>
            <w:vAlign w:val="top"/>
            <w:tcMar>
              <w:top w:w="80" w:type="dxa"/>
              <w:start w:w="100" w:type="dxa"/>
              <w:bottom w:w="80" w:type="dxa"/>
              <w:end w:w="100" w:type="dxa"/>
            </w:tcMar>
          </w:tcPr>
          <w:p>
            <w:r>
              <w:rPr>
                <w:sz w:val="16"/>
              </w:rPr>
              <w:t>Biologie, Chemie, Wirtschaft, Mathematik, Ethik, Geografie</w:t>
            </w:r>
          </w:p>
        </w:tc>
        <w:tc>
          <w:tcPr>
            <w:tcW w:type="dxa" w:w="3286"/>
            <w:vAlign w:val="top"/>
            <w:tcMar>
              <w:top w:w="80" w:type="dxa"/>
              <w:start w:w="100" w:type="dxa"/>
              <w:bottom w:w="80" w:type="dxa"/>
              <w:end w:w="100" w:type="dxa"/>
            </w:tcMar>
          </w:tcPr>
          <w:p>
            <w:r>
              <w:rPr>
                <w:sz w:val="16"/>
              </w:rPr>
              <w:t>Wirkungsprofil, Lieferkettenrecherche, Speiseplan-Alternative, Präsentation</w:t>
            </w:r>
          </w:p>
        </w:tc>
      </w:tr>
      <w:tr>
        <w:tc>
          <w:tcPr>
            <w:tcW w:type="dxa" w:w="3286"/>
            <w:vAlign w:val="top"/>
            <w:tcMar>
              <w:top w:w="80" w:type="dxa"/>
              <w:start w:w="100" w:type="dxa"/>
              <w:bottom w:w="80" w:type="dxa"/>
              <w:end w:w="100" w:type="dxa"/>
            </w:tcMar>
            <w:shd w:fill="F4F6F8"/>
          </w:tcPr>
          <w:p>
            <w:r>
              <w:rPr>
                <w:b/>
                <w:color w:val="123044"/>
                <w:sz w:val="16"/>
              </w:rPr>
              <w:t>Wie erkennt man Manipulation im Netz?</w:t>
            </w:r>
          </w:p>
        </w:tc>
        <w:tc>
          <w:tcPr>
            <w:tcW w:type="dxa" w:w="3286"/>
            <w:vAlign w:val="top"/>
            <w:tcMar>
              <w:top w:w="80" w:type="dxa"/>
              <w:start w:w="100" w:type="dxa"/>
              <w:bottom w:w="80" w:type="dxa"/>
              <w:end w:w="100" w:type="dxa"/>
            </w:tcMar>
          </w:tcPr>
          <w:p>
            <w:r>
              <w:rPr>
                <w:sz w:val="16"/>
              </w:rPr>
              <w:t>Deutsch, Politik, Informatik, Ethik, Kunst</w:t>
            </w:r>
          </w:p>
        </w:tc>
        <w:tc>
          <w:tcPr>
            <w:tcW w:type="dxa" w:w="3286"/>
            <w:vAlign w:val="top"/>
            <w:tcMar>
              <w:top w:w="80" w:type="dxa"/>
              <w:start w:w="100" w:type="dxa"/>
              <w:bottom w:w="80" w:type="dxa"/>
              <w:end w:w="100" w:type="dxa"/>
            </w:tcMar>
          </w:tcPr>
          <w:p>
            <w:r>
              <w:rPr>
                <w:sz w:val="16"/>
              </w:rPr>
              <w:t>Quellencheck, Algorithmusmodell, Debattenanalyse, Medienleitfaden</w:t>
            </w:r>
          </w:p>
        </w:tc>
      </w:tr>
      <w:tr>
        <w:tc>
          <w:tcPr>
            <w:tcW w:type="dxa" w:w="3286"/>
            <w:vAlign w:val="top"/>
            <w:tcMar>
              <w:top w:w="80" w:type="dxa"/>
              <w:start w:w="100" w:type="dxa"/>
              <w:bottom w:w="80" w:type="dxa"/>
              <w:end w:w="100" w:type="dxa"/>
            </w:tcMar>
            <w:shd w:fill="F4F6F8"/>
          </w:tcPr>
          <w:p>
            <w:r>
              <w:rPr>
                <w:b/>
                <w:color w:val="123044"/>
                <w:sz w:val="16"/>
              </w:rPr>
              <w:t>Was verändert eine Solaranlage auf dem Schuldach?</w:t>
            </w:r>
          </w:p>
        </w:tc>
        <w:tc>
          <w:tcPr>
            <w:tcW w:type="dxa" w:w="3286"/>
            <w:vAlign w:val="top"/>
            <w:tcMar>
              <w:top w:w="80" w:type="dxa"/>
              <w:start w:w="100" w:type="dxa"/>
              <w:bottom w:w="80" w:type="dxa"/>
              <w:end w:w="100" w:type="dxa"/>
            </w:tcMar>
          </w:tcPr>
          <w:p>
            <w:r>
              <w:rPr>
                <w:sz w:val="16"/>
              </w:rPr>
              <w:t>Physik, Mathematik, Wirtschaft, Politik, Technik, Deutsch</w:t>
            </w:r>
          </w:p>
        </w:tc>
        <w:tc>
          <w:tcPr>
            <w:tcW w:type="dxa" w:w="3286"/>
            <w:vAlign w:val="top"/>
            <w:tcMar>
              <w:top w:w="80" w:type="dxa"/>
              <w:start w:w="100" w:type="dxa"/>
              <w:bottom w:w="80" w:type="dxa"/>
              <w:end w:w="100" w:type="dxa"/>
            </w:tcMar>
          </w:tcPr>
          <w:p>
            <w:r>
              <w:rPr>
                <w:sz w:val="16"/>
              </w:rPr>
              <w:t>Energiebilanz, Kosten-Nutzen-Modell, Antrag, Projektpräsentation</w:t>
            </w:r>
          </w:p>
        </w:tc>
      </w:tr>
    </w:tbl>
    <w:p/>
    <w:p>
      <w:pPr>
        <w:pStyle w:val="Heading1"/>
        <w:pBdr>
          <w:bottom w:val="single" w:sz="10" w:space="6" w:color="007A78"/>
        </w:pBdr>
      </w:pPr>
      <w:r>
        <w:t>Teil III – Wie gelernt wird: wirkungsorientierte Pädagogik</w:t>
      </w:r>
    </w:p>
    <w:p>
      <w:pPr>
        <w:pStyle w:val="Heading2"/>
      </w:pPr>
      <w:r>
        <w:t>9. Wirkungsorientierte Pädagogik</w:t>
      </w:r>
    </w:p>
    <w:p>
      <w:r>
        <w:t>Wirkungsorientierte Pädagogik fragt nicht nur, ob Unterricht stattgefunden hat. Sie fragt, welche Lernwirkung entstanden ist: Verstehen, Sicherheit, Neugier, Urteilskraft, Beziehung, Selbstwirksamkeit, Fähigkeit zur Anwendung und Bereitschaft zur Korrektur.</w:t>
      </w:r>
    </w:p>
    <w:p>
      <w:r>
        <w:t>Sie ist keine einzelne Methode. Sie ist eine Haltung und Architektur. Sie verbindet klare fachliche Standards mit Beziehung, Feedback, Projekten, Übung, Reflexion und realen Aufgaben.</w:t>
      </w:r>
    </w:p>
    <w:tbl>
      <w:tblPr>
        <w:tblW w:type="auto" w:w="0"/>
        <w:jc w:val="center"/>
        <w:tblLayout w:type="autofit"/>
        <w:tblLook w:firstColumn="1" w:firstRow="1" w:lastColumn="0" w:lastRow="0" w:noHBand="0" w:noVBand="1" w:val="04A0"/>
        <w:tblBorders>
          <w:top w:val="single" w:sz="6" w:space="0" w:color="D7DEE5"/>
          <w:left w:val="single" w:sz="6" w:space="0" w:color="D7DEE5"/>
          <w:bottom w:val="single" w:sz="6" w:space="0" w:color="D7DEE5"/>
          <w:right w:val="single" w:sz="6" w:space="0" w:color="D7DEE5"/>
          <w:insideH w:val="single" w:sz="6" w:space="0" w:color="D7DEE5"/>
          <w:insideV w:val="single" w:sz="6" w:space="0" w:color="D7DEE5"/>
        </w:tblBorders>
      </w:tblPr>
      <w:tblGrid>
        <w:gridCol w:w="4929"/>
        <w:gridCol w:w="4929"/>
      </w:tblGrid>
      <w:tr>
        <w:trPr>
          <w:tblHeader w:val="true"/>
        </w:trPr>
        <w:tc>
          <w:tcPr>
            <w:tcW w:type="dxa" w:w="4929"/>
            <w:shd w:fill="007A78"/>
            <w:tcMar>
              <w:top w:w="80" w:type="dxa"/>
              <w:start w:w="100" w:type="dxa"/>
              <w:bottom w:w="80" w:type="dxa"/>
              <w:end w:w="100" w:type="dxa"/>
            </w:tcMar>
          </w:tcPr>
          <w:p>
            <w:r>
              <w:rPr>
                <w:b/>
                <w:color w:val="FFFFFF"/>
                <w:sz w:val="16"/>
              </w:rPr>
              <w:t>Prinzip</w:t>
            </w:r>
          </w:p>
        </w:tc>
        <w:tc>
          <w:tcPr>
            <w:tcW w:type="dxa" w:w="4929"/>
            <w:shd w:fill="007A78"/>
            <w:tcMar>
              <w:top w:w="80" w:type="dxa"/>
              <w:start w:w="100" w:type="dxa"/>
              <w:bottom w:w="80" w:type="dxa"/>
              <w:end w:w="100" w:type="dxa"/>
            </w:tcMar>
          </w:tcPr>
          <w:p>
            <w:r>
              <w:rPr>
                <w:b/>
                <w:color w:val="FFFFFF"/>
                <w:sz w:val="16"/>
              </w:rPr>
              <w:t>Bedeutung im Unterricht</w:t>
            </w:r>
          </w:p>
        </w:tc>
      </w:tr>
      <w:tr>
        <w:tc>
          <w:tcPr>
            <w:tcW w:type="dxa" w:w="4929"/>
            <w:vAlign w:val="top"/>
            <w:tcMar>
              <w:top w:w="80" w:type="dxa"/>
              <w:start w:w="100" w:type="dxa"/>
              <w:bottom w:w="80" w:type="dxa"/>
              <w:end w:w="100" w:type="dxa"/>
            </w:tcMar>
            <w:shd w:fill="F4F6F8"/>
          </w:tcPr>
          <w:p>
            <w:r>
              <w:rPr>
                <w:b/>
                <w:color w:val="123044"/>
                <w:sz w:val="16"/>
              </w:rPr>
              <w:t>Beziehung vor Bewertung</w:t>
            </w:r>
          </w:p>
        </w:tc>
        <w:tc>
          <w:tcPr>
            <w:tcW w:type="dxa" w:w="4929"/>
            <w:vAlign w:val="top"/>
            <w:tcMar>
              <w:top w:w="80" w:type="dxa"/>
              <w:start w:w="100" w:type="dxa"/>
              <w:bottom w:w="80" w:type="dxa"/>
              <w:end w:w="100" w:type="dxa"/>
            </w:tcMar>
          </w:tcPr>
          <w:p>
            <w:r>
              <w:rPr>
                <w:sz w:val="16"/>
              </w:rPr>
              <w:t>Lernen braucht Sicherheit, Vertrauen und Resonanz. Bewertung ohne Beziehung erzeugt Angst und Ausweichen.</w:t>
            </w:r>
          </w:p>
        </w:tc>
      </w:tr>
      <w:tr>
        <w:tc>
          <w:tcPr>
            <w:tcW w:type="dxa" w:w="4929"/>
            <w:vAlign w:val="top"/>
            <w:tcMar>
              <w:top w:w="80" w:type="dxa"/>
              <w:start w:w="100" w:type="dxa"/>
              <w:bottom w:w="80" w:type="dxa"/>
              <w:end w:w="100" w:type="dxa"/>
            </w:tcMar>
            <w:shd w:fill="F4F6F8"/>
          </w:tcPr>
          <w:p>
            <w:r>
              <w:rPr>
                <w:b/>
                <w:color w:val="123044"/>
                <w:sz w:val="16"/>
              </w:rPr>
              <w:t>Klarheit statt Überforderung</w:t>
            </w:r>
          </w:p>
        </w:tc>
        <w:tc>
          <w:tcPr>
            <w:tcW w:type="dxa" w:w="4929"/>
            <w:vAlign w:val="top"/>
            <w:tcMar>
              <w:top w:w="80" w:type="dxa"/>
              <w:start w:w="100" w:type="dxa"/>
              <w:bottom w:w="80" w:type="dxa"/>
              <w:end w:w="100" w:type="dxa"/>
            </w:tcMar>
          </w:tcPr>
          <w:p>
            <w:r>
              <w:rPr>
                <w:sz w:val="16"/>
              </w:rPr>
              <w:t>Kinder brauchen transparente Ziele, verständliche Kriterien und passende nächste Schritte.</w:t>
            </w:r>
          </w:p>
        </w:tc>
      </w:tr>
      <w:tr>
        <w:tc>
          <w:tcPr>
            <w:tcW w:type="dxa" w:w="4929"/>
            <w:vAlign w:val="top"/>
            <w:tcMar>
              <w:top w:w="80" w:type="dxa"/>
              <w:start w:w="100" w:type="dxa"/>
              <w:bottom w:w="80" w:type="dxa"/>
              <w:end w:w="100" w:type="dxa"/>
            </w:tcMar>
            <w:shd w:fill="F4F6F8"/>
          </w:tcPr>
          <w:p>
            <w:r>
              <w:rPr>
                <w:b/>
                <w:color w:val="123044"/>
                <w:sz w:val="16"/>
              </w:rPr>
              <w:t>Forschung statt bloßem Konsum</w:t>
            </w:r>
          </w:p>
        </w:tc>
        <w:tc>
          <w:tcPr>
            <w:tcW w:type="dxa" w:w="4929"/>
            <w:vAlign w:val="top"/>
            <w:tcMar>
              <w:top w:w="80" w:type="dxa"/>
              <w:start w:w="100" w:type="dxa"/>
              <w:bottom w:w="80" w:type="dxa"/>
              <w:end w:w="100" w:type="dxa"/>
            </w:tcMar>
          </w:tcPr>
          <w:p>
            <w:r>
              <w:rPr>
                <w:sz w:val="16"/>
              </w:rPr>
              <w:t>Schüler:innen sollen Fragen stellen, Daten sammeln, Quellen prüfen und Hypothesen testen.</w:t>
            </w:r>
          </w:p>
        </w:tc>
      </w:tr>
      <w:tr>
        <w:tc>
          <w:tcPr>
            <w:tcW w:type="dxa" w:w="4929"/>
            <w:vAlign w:val="top"/>
            <w:tcMar>
              <w:top w:w="80" w:type="dxa"/>
              <w:start w:w="100" w:type="dxa"/>
              <w:bottom w:w="80" w:type="dxa"/>
              <w:end w:w="100" w:type="dxa"/>
            </w:tcMar>
            <w:shd w:fill="F4F6F8"/>
          </w:tcPr>
          <w:p>
            <w:r>
              <w:rPr>
                <w:b/>
                <w:color w:val="123044"/>
                <w:sz w:val="16"/>
              </w:rPr>
              <w:t>Übung bleibt wichtig</w:t>
            </w:r>
          </w:p>
        </w:tc>
        <w:tc>
          <w:tcPr>
            <w:tcW w:type="dxa" w:w="4929"/>
            <w:vAlign w:val="top"/>
            <w:tcMar>
              <w:top w:w="80" w:type="dxa"/>
              <w:start w:w="100" w:type="dxa"/>
              <w:bottom w:w="80" w:type="dxa"/>
              <w:end w:w="100" w:type="dxa"/>
            </w:tcMar>
          </w:tcPr>
          <w:p>
            <w:r>
              <w:rPr>
                <w:sz w:val="16"/>
              </w:rPr>
              <w:t>Wirkungsorientierung ersetzt nicht Basisfertigkeiten. Lesen, Schreiben, Rechnen, Argumentieren und Konzentration müssen systematisch geübt werden.</w:t>
            </w:r>
          </w:p>
        </w:tc>
      </w:tr>
      <w:tr>
        <w:tc>
          <w:tcPr>
            <w:tcW w:type="dxa" w:w="4929"/>
            <w:vAlign w:val="top"/>
            <w:tcMar>
              <w:top w:w="80" w:type="dxa"/>
              <w:start w:w="100" w:type="dxa"/>
              <w:bottom w:w="80" w:type="dxa"/>
              <w:end w:w="100" w:type="dxa"/>
            </w:tcMar>
            <w:shd w:fill="F4F6F8"/>
          </w:tcPr>
          <w:p>
            <w:r>
              <w:rPr>
                <w:b/>
                <w:color w:val="123044"/>
                <w:sz w:val="16"/>
              </w:rPr>
              <w:t>Fehler als Daten</w:t>
            </w:r>
          </w:p>
        </w:tc>
        <w:tc>
          <w:tcPr>
            <w:tcW w:type="dxa" w:w="4929"/>
            <w:vAlign w:val="top"/>
            <w:tcMar>
              <w:top w:w="80" w:type="dxa"/>
              <w:start w:w="100" w:type="dxa"/>
              <w:bottom w:w="80" w:type="dxa"/>
              <w:end w:w="100" w:type="dxa"/>
            </w:tcMar>
          </w:tcPr>
          <w:p>
            <w:r>
              <w:rPr>
                <w:sz w:val="16"/>
              </w:rPr>
              <w:t>Fehler sind Informationen über den Lernweg, nicht Beweise für Minderwertigkeit.</w:t>
            </w:r>
          </w:p>
        </w:tc>
      </w:tr>
      <w:tr>
        <w:tc>
          <w:tcPr>
            <w:tcW w:type="dxa" w:w="4929"/>
            <w:vAlign w:val="top"/>
            <w:tcMar>
              <w:top w:w="80" w:type="dxa"/>
              <w:start w:w="100" w:type="dxa"/>
              <w:bottom w:w="80" w:type="dxa"/>
              <w:end w:w="100" w:type="dxa"/>
            </w:tcMar>
            <w:shd w:fill="F4F6F8"/>
          </w:tcPr>
          <w:p>
            <w:r>
              <w:rPr>
                <w:b/>
                <w:color w:val="123044"/>
                <w:sz w:val="16"/>
              </w:rPr>
              <w:t>Projekt und Transfer</w:t>
            </w:r>
          </w:p>
        </w:tc>
        <w:tc>
          <w:tcPr>
            <w:tcW w:type="dxa" w:w="4929"/>
            <w:vAlign w:val="top"/>
            <w:tcMar>
              <w:top w:w="80" w:type="dxa"/>
              <w:start w:w="100" w:type="dxa"/>
              <w:bottom w:w="80" w:type="dxa"/>
              <w:end w:w="100" w:type="dxa"/>
            </w:tcMar>
          </w:tcPr>
          <w:p>
            <w:r>
              <w:rPr>
                <w:sz w:val="16"/>
              </w:rPr>
              <w:t>Wissen wird in echten Kontexten angewendet und reflektiert.</w:t>
            </w:r>
          </w:p>
        </w:tc>
      </w:tr>
      <w:tr>
        <w:tc>
          <w:tcPr>
            <w:tcW w:type="dxa" w:w="4929"/>
            <w:vAlign w:val="top"/>
            <w:tcMar>
              <w:top w:w="80" w:type="dxa"/>
              <w:start w:w="100" w:type="dxa"/>
              <w:bottom w:w="80" w:type="dxa"/>
              <w:end w:w="100" w:type="dxa"/>
            </w:tcMar>
            <w:shd w:fill="F4F6F8"/>
          </w:tcPr>
          <w:p>
            <w:r>
              <w:rPr>
                <w:b/>
                <w:color w:val="123044"/>
                <w:sz w:val="16"/>
              </w:rPr>
              <w:t>Rückkopplung</w:t>
            </w:r>
          </w:p>
        </w:tc>
        <w:tc>
          <w:tcPr>
            <w:tcW w:type="dxa" w:w="4929"/>
            <w:vAlign w:val="top"/>
            <w:tcMar>
              <w:top w:w="80" w:type="dxa"/>
              <w:start w:w="100" w:type="dxa"/>
              <w:bottom w:w="80" w:type="dxa"/>
              <w:end w:w="100" w:type="dxa"/>
            </w:tcMar>
          </w:tcPr>
          <w:p>
            <w:r>
              <w:rPr>
                <w:sz w:val="16"/>
              </w:rPr>
              <w:t>Unterricht wird angepasst, wenn Lernwirkung ausbleibt.</w:t>
            </w:r>
          </w:p>
        </w:tc>
      </w:tr>
    </w:tbl>
    <w:p/>
    <w:p>
      <w:pPr>
        <w:pStyle w:val="Heading2"/>
      </w:pPr>
      <w:r>
        <w:t>10. Unterrichtsstruktur: Der Wirkungszyklus des Lernens</w:t>
      </w:r>
    </w:p>
    <w:p>
      <w:r>
        <w:t>Jede größere Lernsequenz kann als Wirkungszyklus gestaltet werden. Dieser Zyklus macht sichtbar, dass Lernen nicht aus Stoffaufnahme besteht, sondern aus Wahrnehmen, Verstehen, Anwenden, Rückmelden und Verbessern.</w:t>
      </w:r>
    </w:p>
    <w:tbl>
      <w:tblPr>
        <w:tblW w:type="auto" w:w="0"/>
        <w:jc w:val="center"/>
        <w:tblLayout w:type="autofit"/>
        <w:tblLook w:firstColumn="1" w:firstRow="1" w:lastColumn="0" w:lastRow="0" w:noHBand="0" w:noVBand="1" w:val="04A0"/>
        <w:tblBorders>
          <w:top w:val="single" w:sz="6" w:space="0" w:color="D7DEE5"/>
          <w:left w:val="single" w:sz="6" w:space="0" w:color="D7DEE5"/>
          <w:bottom w:val="single" w:sz="6" w:space="0" w:color="D7DEE5"/>
          <w:right w:val="single" w:sz="6" w:space="0" w:color="D7DEE5"/>
          <w:insideH w:val="single" w:sz="6" w:space="0" w:color="D7DEE5"/>
          <w:insideV w:val="single" w:sz="6" w:space="0" w:color="D7DEE5"/>
        </w:tblBorders>
      </w:tblPr>
      <w:tblGrid>
        <w:gridCol w:w="3286"/>
        <w:gridCol w:w="3286"/>
        <w:gridCol w:w="3286"/>
      </w:tblGrid>
      <w:tr>
        <w:trPr>
          <w:tblHeader w:val="true"/>
        </w:trPr>
        <w:tc>
          <w:tcPr>
            <w:tcW w:type="dxa" w:w="3286"/>
            <w:shd w:fill="007A78"/>
            <w:tcMar>
              <w:top w:w="80" w:type="dxa"/>
              <w:start w:w="100" w:type="dxa"/>
              <w:bottom w:w="80" w:type="dxa"/>
              <w:end w:w="100" w:type="dxa"/>
            </w:tcMar>
          </w:tcPr>
          <w:p>
            <w:r>
              <w:rPr>
                <w:b/>
                <w:color w:val="FFFFFF"/>
                <w:sz w:val="16"/>
              </w:rPr>
              <w:t>Phase</w:t>
            </w:r>
          </w:p>
        </w:tc>
        <w:tc>
          <w:tcPr>
            <w:tcW w:type="dxa" w:w="3286"/>
            <w:shd w:fill="007A78"/>
            <w:tcMar>
              <w:top w:w="80" w:type="dxa"/>
              <w:start w:w="100" w:type="dxa"/>
              <w:bottom w:w="80" w:type="dxa"/>
              <w:end w:w="100" w:type="dxa"/>
            </w:tcMar>
          </w:tcPr>
          <w:p>
            <w:r>
              <w:rPr>
                <w:b/>
                <w:color w:val="FFFFFF"/>
                <w:sz w:val="16"/>
              </w:rPr>
              <w:t>Leitfrage</w:t>
            </w:r>
          </w:p>
        </w:tc>
        <w:tc>
          <w:tcPr>
            <w:tcW w:type="dxa" w:w="3286"/>
            <w:shd w:fill="007A78"/>
            <w:tcMar>
              <w:top w:w="80" w:type="dxa"/>
              <w:start w:w="100" w:type="dxa"/>
              <w:bottom w:w="80" w:type="dxa"/>
              <w:end w:w="100" w:type="dxa"/>
            </w:tcMar>
          </w:tcPr>
          <w:p>
            <w:r>
              <w:rPr>
                <w:b/>
                <w:color w:val="FFFFFF"/>
                <w:sz w:val="16"/>
              </w:rPr>
              <w:t>Typische Methoden</w:t>
            </w:r>
          </w:p>
        </w:tc>
      </w:tr>
      <w:tr>
        <w:tc>
          <w:tcPr>
            <w:tcW w:type="dxa" w:w="3286"/>
            <w:vAlign w:val="top"/>
            <w:tcMar>
              <w:top w:w="80" w:type="dxa"/>
              <w:start w:w="100" w:type="dxa"/>
              <w:bottom w:w="80" w:type="dxa"/>
              <w:end w:w="100" w:type="dxa"/>
            </w:tcMar>
            <w:shd w:fill="F4F6F8"/>
          </w:tcPr>
          <w:p>
            <w:r>
              <w:rPr>
                <w:b/>
                <w:color w:val="123044"/>
                <w:sz w:val="16"/>
              </w:rPr>
              <w:t>1. Wahrnehmen</w:t>
            </w:r>
          </w:p>
        </w:tc>
        <w:tc>
          <w:tcPr>
            <w:tcW w:type="dxa" w:w="3286"/>
            <w:vAlign w:val="top"/>
            <w:tcMar>
              <w:top w:w="80" w:type="dxa"/>
              <w:start w:w="100" w:type="dxa"/>
              <w:bottom w:w="80" w:type="dxa"/>
              <w:end w:w="100" w:type="dxa"/>
            </w:tcMar>
          </w:tcPr>
          <w:p>
            <w:r>
              <w:rPr>
                <w:sz w:val="16"/>
              </w:rPr>
              <w:t>Welcher Zustand, welches Problem oder welches Phänomen ist sichtbar?</w:t>
            </w:r>
          </w:p>
        </w:tc>
        <w:tc>
          <w:tcPr>
            <w:tcW w:type="dxa" w:w="3286"/>
            <w:vAlign w:val="top"/>
            <w:tcMar>
              <w:top w:w="80" w:type="dxa"/>
              <w:start w:w="100" w:type="dxa"/>
              <w:bottom w:w="80" w:type="dxa"/>
              <w:end w:w="100" w:type="dxa"/>
            </w:tcMar>
          </w:tcPr>
          <w:p>
            <w:r>
              <w:rPr>
                <w:sz w:val="16"/>
              </w:rPr>
              <w:t>Beobachtung, Bildimpuls, Messung, Erfahrung, Fallgeschichte</w:t>
            </w:r>
          </w:p>
        </w:tc>
      </w:tr>
      <w:tr>
        <w:tc>
          <w:tcPr>
            <w:tcW w:type="dxa" w:w="3286"/>
            <w:vAlign w:val="top"/>
            <w:tcMar>
              <w:top w:w="80" w:type="dxa"/>
              <w:start w:w="100" w:type="dxa"/>
              <w:bottom w:w="80" w:type="dxa"/>
              <w:end w:w="100" w:type="dxa"/>
            </w:tcMar>
            <w:shd w:fill="F4F6F8"/>
          </w:tcPr>
          <w:p>
            <w:r>
              <w:rPr>
                <w:b/>
                <w:color w:val="123044"/>
                <w:sz w:val="16"/>
              </w:rPr>
              <w:t>2. Fragen</w:t>
            </w:r>
          </w:p>
        </w:tc>
        <w:tc>
          <w:tcPr>
            <w:tcW w:type="dxa" w:w="3286"/>
            <w:vAlign w:val="top"/>
            <w:tcMar>
              <w:top w:w="80" w:type="dxa"/>
              <w:start w:w="100" w:type="dxa"/>
              <w:bottom w:w="80" w:type="dxa"/>
              <w:end w:w="100" w:type="dxa"/>
            </w:tcMar>
          </w:tcPr>
          <w:p>
            <w:r>
              <w:rPr>
                <w:sz w:val="16"/>
              </w:rPr>
              <w:t>Was verstehen wir noch nicht?</w:t>
            </w:r>
          </w:p>
        </w:tc>
        <w:tc>
          <w:tcPr>
            <w:tcW w:type="dxa" w:w="3286"/>
            <w:vAlign w:val="top"/>
            <w:tcMar>
              <w:top w:w="80" w:type="dxa"/>
              <w:start w:w="100" w:type="dxa"/>
              <w:bottom w:w="80" w:type="dxa"/>
              <w:end w:w="100" w:type="dxa"/>
            </w:tcMar>
          </w:tcPr>
          <w:p>
            <w:r>
              <w:rPr>
                <w:sz w:val="16"/>
              </w:rPr>
              <w:t>Fragensammlung, Hypothesen, Vorwissen, Interessenkarte</w:t>
            </w:r>
          </w:p>
        </w:tc>
      </w:tr>
      <w:tr>
        <w:tc>
          <w:tcPr>
            <w:tcW w:type="dxa" w:w="3286"/>
            <w:vAlign w:val="top"/>
            <w:tcMar>
              <w:top w:w="80" w:type="dxa"/>
              <w:start w:w="100" w:type="dxa"/>
              <w:bottom w:w="80" w:type="dxa"/>
              <w:end w:w="100" w:type="dxa"/>
            </w:tcMar>
            <w:shd w:fill="F4F6F8"/>
          </w:tcPr>
          <w:p>
            <w:r>
              <w:rPr>
                <w:b/>
                <w:color w:val="123044"/>
                <w:sz w:val="16"/>
              </w:rPr>
              <w:t>3. Verstehen</w:t>
            </w:r>
          </w:p>
        </w:tc>
        <w:tc>
          <w:tcPr>
            <w:tcW w:type="dxa" w:w="3286"/>
            <w:vAlign w:val="top"/>
            <w:tcMar>
              <w:top w:w="80" w:type="dxa"/>
              <w:start w:w="100" w:type="dxa"/>
              <w:bottom w:w="80" w:type="dxa"/>
              <w:end w:w="100" w:type="dxa"/>
            </w:tcMar>
          </w:tcPr>
          <w:p>
            <w:r>
              <w:rPr>
                <w:sz w:val="16"/>
              </w:rPr>
              <w:t>Welche fachlichen Grundlagen brauchen wir?</w:t>
            </w:r>
          </w:p>
        </w:tc>
        <w:tc>
          <w:tcPr>
            <w:tcW w:type="dxa" w:w="3286"/>
            <w:vAlign w:val="top"/>
            <w:tcMar>
              <w:top w:w="80" w:type="dxa"/>
              <w:start w:w="100" w:type="dxa"/>
              <w:bottom w:w="80" w:type="dxa"/>
              <w:end w:w="100" w:type="dxa"/>
            </w:tcMar>
          </w:tcPr>
          <w:p>
            <w:r>
              <w:rPr>
                <w:sz w:val="16"/>
              </w:rPr>
              <w:t>Input, Übung, Experiment, Textarbeit, Modellbildung</w:t>
            </w:r>
          </w:p>
        </w:tc>
      </w:tr>
      <w:tr>
        <w:tc>
          <w:tcPr>
            <w:tcW w:type="dxa" w:w="3286"/>
            <w:vAlign w:val="top"/>
            <w:tcMar>
              <w:top w:w="80" w:type="dxa"/>
              <w:start w:w="100" w:type="dxa"/>
              <w:bottom w:w="80" w:type="dxa"/>
              <w:end w:w="100" w:type="dxa"/>
            </w:tcMar>
            <w:shd w:fill="F4F6F8"/>
          </w:tcPr>
          <w:p>
            <w:r>
              <w:rPr>
                <w:b/>
                <w:color w:val="123044"/>
                <w:sz w:val="16"/>
              </w:rPr>
              <w:t>4. Verbinden</w:t>
            </w:r>
          </w:p>
        </w:tc>
        <w:tc>
          <w:tcPr>
            <w:tcW w:type="dxa" w:w="3286"/>
            <w:vAlign w:val="top"/>
            <w:tcMar>
              <w:top w:w="80" w:type="dxa"/>
              <w:start w:w="100" w:type="dxa"/>
              <w:bottom w:w="80" w:type="dxa"/>
              <w:end w:w="100" w:type="dxa"/>
            </w:tcMar>
          </w:tcPr>
          <w:p>
            <w:r>
              <w:rPr>
                <w:sz w:val="16"/>
              </w:rPr>
              <w:t>Wie hängt das mit anderen Fächern und Wirkungsräumen zusammen?</w:t>
            </w:r>
          </w:p>
        </w:tc>
        <w:tc>
          <w:tcPr>
            <w:tcW w:type="dxa" w:w="3286"/>
            <w:vAlign w:val="top"/>
            <w:tcMar>
              <w:top w:w="80" w:type="dxa"/>
              <w:start w:w="100" w:type="dxa"/>
              <w:bottom w:w="80" w:type="dxa"/>
              <w:end w:w="100" w:type="dxa"/>
            </w:tcMar>
          </w:tcPr>
          <w:p>
            <w:r>
              <w:rPr>
                <w:sz w:val="16"/>
              </w:rPr>
              <w:t>Systemkarte, Fachbrücke, Gruppengespräch, Experteninterview</w:t>
            </w:r>
          </w:p>
        </w:tc>
      </w:tr>
      <w:tr>
        <w:tc>
          <w:tcPr>
            <w:tcW w:type="dxa" w:w="3286"/>
            <w:vAlign w:val="top"/>
            <w:tcMar>
              <w:top w:w="80" w:type="dxa"/>
              <w:start w:w="100" w:type="dxa"/>
              <w:bottom w:w="80" w:type="dxa"/>
              <w:end w:w="100" w:type="dxa"/>
            </w:tcMar>
            <w:shd w:fill="F4F6F8"/>
          </w:tcPr>
          <w:p>
            <w:r>
              <w:rPr>
                <w:b/>
                <w:color w:val="123044"/>
                <w:sz w:val="16"/>
              </w:rPr>
              <w:t>5. Gestalten</w:t>
            </w:r>
          </w:p>
        </w:tc>
        <w:tc>
          <w:tcPr>
            <w:tcW w:type="dxa" w:w="3286"/>
            <w:vAlign w:val="top"/>
            <w:tcMar>
              <w:top w:w="80" w:type="dxa"/>
              <w:start w:w="100" w:type="dxa"/>
              <w:bottom w:w="80" w:type="dxa"/>
              <w:end w:w="100" w:type="dxa"/>
            </w:tcMar>
          </w:tcPr>
          <w:p>
            <w:r>
              <w:rPr>
                <w:sz w:val="16"/>
              </w:rPr>
              <w:t>Was können wir ausprobieren oder verändern?</w:t>
            </w:r>
          </w:p>
        </w:tc>
        <w:tc>
          <w:tcPr>
            <w:tcW w:type="dxa" w:w="3286"/>
            <w:vAlign w:val="top"/>
            <w:tcMar>
              <w:top w:w="80" w:type="dxa"/>
              <w:start w:w="100" w:type="dxa"/>
              <w:bottom w:w="80" w:type="dxa"/>
              <w:end w:w="100" w:type="dxa"/>
            </w:tcMar>
          </w:tcPr>
          <w:p>
            <w:r>
              <w:rPr>
                <w:sz w:val="16"/>
              </w:rPr>
              <w:t>Projekt, Prototyp, Debatte, Handlungsvorschlag, kreative Umsetzung</w:t>
            </w:r>
          </w:p>
        </w:tc>
      </w:tr>
      <w:tr>
        <w:tc>
          <w:tcPr>
            <w:tcW w:type="dxa" w:w="3286"/>
            <w:vAlign w:val="top"/>
            <w:tcMar>
              <w:top w:w="80" w:type="dxa"/>
              <w:start w:w="100" w:type="dxa"/>
              <w:bottom w:w="80" w:type="dxa"/>
              <w:end w:w="100" w:type="dxa"/>
            </w:tcMar>
            <w:shd w:fill="F4F6F8"/>
          </w:tcPr>
          <w:p>
            <w:r>
              <w:rPr>
                <w:b/>
                <w:color w:val="123044"/>
                <w:sz w:val="16"/>
              </w:rPr>
              <w:t>6. Prüfen</w:t>
            </w:r>
          </w:p>
        </w:tc>
        <w:tc>
          <w:tcPr>
            <w:tcW w:type="dxa" w:w="3286"/>
            <w:vAlign w:val="top"/>
            <w:tcMar>
              <w:top w:w="80" w:type="dxa"/>
              <w:start w:w="100" w:type="dxa"/>
              <w:bottom w:w="80" w:type="dxa"/>
              <w:end w:w="100" w:type="dxa"/>
            </w:tcMar>
          </w:tcPr>
          <w:p>
            <w:r>
              <w:rPr>
                <w:sz w:val="16"/>
              </w:rPr>
              <w:t>Welche Wirkung hatte unser Lernen oder Handeln?</w:t>
            </w:r>
          </w:p>
        </w:tc>
        <w:tc>
          <w:tcPr>
            <w:tcW w:type="dxa" w:w="3286"/>
            <w:vAlign w:val="top"/>
            <w:tcMar>
              <w:top w:w="80" w:type="dxa"/>
              <w:start w:w="100" w:type="dxa"/>
              <w:bottom w:w="80" w:type="dxa"/>
              <w:end w:w="100" w:type="dxa"/>
            </w:tcMar>
          </w:tcPr>
          <w:p>
            <w:r>
              <w:rPr>
                <w:sz w:val="16"/>
              </w:rPr>
              <w:t>Feedback, Datenvergleich, Reflexion, Portfolio, Präsentation</w:t>
            </w:r>
          </w:p>
        </w:tc>
      </w:tr>
      <w:tr>
        <w:tc>
          <w:tcPr>
            <w:tcW w:type="dxa" w:w="3286"/>
            <w:vAlign w:val="top"/>
            <w:tcMar>
              <w:top w:w="80" w:type="dxa"/>
              <w:start w:w="100" w:type="dxa"/>
              <w:bottom w:w="80" w:type="dxa"/>
              <w:end w:w="100" w:type="dxa"/>
            </w:tcMar>
            <w:shd w:fill="F4F6F8"/>
          </w:tcPr>
          <w:p>
            <w:r>
              <w:rPr>
                <w:b/>
                <w:color w:val="123044"/>
                <w:sz w:val="16"/>
              </w:rPr>
              <w:t>7. Korrigieren</w:t>
            </w:r>
          </w:p>
        </w:tc>
        <w:tc>
          <w:tcPr>
            <w:tcW w:type="dxa" w:w="3286"/>
            <w:vAlign w:val="top"/>
            <w:tcMar>
              <w:top w:w="80" w:type="dxa"/>
              <w:start w:w="100" w:type="dxa"/>
              <w:bottom w:w="80" w:type="dxa"/>
              <w:end w:w="100" w:type="dxa"/>
            </w:tcMar>
          </w:tcPr>
          <w:p>
            <w:r>
              <w:rPr>
                <w:sz w:val="16"/>
              </w:rPr>
              <w:t>Was lernen wir daraus für den nächsten Zyklus?</w:t>
            </w:r>
          </w:p>
        </w:tc>
        <w:tc>
          <w:tcPr>
            <w:tcW w:type="dxa" w:w="3286"/>
            <w:vAlign w:val="top"/>
            <w:tcMar>
              <w:top w:w="80" w:type="dxa"/>
              <w:start w:w="100" w:type="dxa"/>
              <w:bottom w:w="80" w:type="dxa"/>
              <w:end w:w="100" w:type="dxa"/>
            </w:tcMar>
          </w:tcPr>
          <w:p>
            <w:r>
              <w:rPr>
                <w:sz w:val="16"/>
              </w:rPr>
              <w:t>Revision, Lernzielanpassung, neue Frage, Transferaufgabe</w:t>
            </w:r>
          </w:p>
        </w:tc>
      </w:tr>
    </w:tbl>
    <w:p/>
    <w:p>
      <w:pPr>
        <w:pStyle w:val="Heading2"/>
      </w:pPr>
      <w:r>
        <w:t>11. Die Rolle der Lehrkräfte</w:t>
      </w:r>
    </w:p>
    <w:p>
      <w:r>
        <w:t>Lehrkräfte werden nicht weniger wichtig, sondern wichtiger. Sie sind nicht nur Stoffvermittler:innen, sondern Lernarchitekt:innen, Fachpersonen, Beziehungsarbeiter:innen, Feedbackgeber:innen, Demokratietrainer:innen und Wirkungsmoderator:innen.</w:t>
      </w:r>
    </w:p>
    <w:p>
      <w:pPr>
        <w:pStyle w:val="ListBullet"/>
      </w:pPr>
      <w:r>
        <w:t>Sie sichern fachliche Qualität und verhindern Beliebigkeit.</w:t>
      </w:r>
    </w:p>
    <w:p>
      <w:pPr>
        <w:pStyle w:val="ListBullet"/>
      </w:pPr>
      <w:r>
        <w:t>Sie strukturieren Lernprozesse so, dass Kinder nicht in Projekten verloren gehen.</w:t>
      </w:r>
    </w:p>
    <w:p>
      <w:pPr>
        <w:pStyle w:val="ListBullet"/>
      </w:pPr>
      <w:r>
        <w:t>Sie beobachten Lernbarrieren früh und leiten passende Förderung ein.</w:t>
      </w:r>
    </w:p>
    <w:p>
      <w:pPr>
        <w:pStyle w:val="ListBullet"/>
      </w:pPr>
      <w:r>
        <w:t>Sie verbinden Fächer, ohne fachliche Tiefe aufzugeben.</w:t>
      </w:r>
    </w:p>
    <w:p>
      <w:pPr>
        <w:pStyle w:val="ListBullet"/>
      </w:pPr>
      <w:r>
        <w:t>Sie schaffen Feedbackkultur und Schutz vor Beschämung.</w:t>
      </w:r>
    </w:p>
    <w:p>
      <w:pPr>
        <w:pStyle w:val="ListBullet"/>
      </w:pPr>
      <w:r>
        <w:t>Sie helfen, zwischen Fakt, Bewertung und Entscheidung zu unterscheiden.</w:t>
      </w:r>
    </w:p>
    <w:tbl>
      <w:tblPr>
        <w:tblW w:type="auto" w:w="0"/>
        <w:jc w:val="center"/>
        <w:tblLook w:firstColumn="1" w:firstRow="1" w:lastColumn="0" w:lastRow="0" w:noHBand="0" w:noVBand="1" w:val="04A0"/>
        <w:tblBorders>
          <w:top w:val="single" w:sz="6" w:space="0" w:color="C7DAD9"/>
          <w:left w:val="single" w:sz="6" w:space="0" w:color="C7DAD9"/>
          <w:bottom w:val="single" w:sz="6" w:space="0" w:color="C7DAD9"/>
          <w:right w:val="single" w:sz="6" w:space="0" w:color="C7DAD9"/>
          <w:insideH w:val="single" w:sz="6" w:space="0" w:color="C7DAD9"/>
          <w:insideV w:val="single" w:sz="6" w:space="0" w:color="C7DAD9"/>
        </w:tblBorders>
      </w:tblPr>
      <w:tblGrid>
        <w:gridCol w:w="9858"/>
      </w:tblGrid>
      <w:tr>
        <w:tc>
          <w:tcPr>
            <w:tcW w:type="dxa" w:w="9858"/>
            <w:shd w:fill="EAF7F6"/>
            <w:tcMar>
              <w:top w:w="120" w:type="dxa"/>
              <w:start w:w="140" w:type="dxa"/>
              <w:bottom w:w="120" w:type="dxa"/>
              <w:end w:w="140" w:type="dxa"/>
            </w:tcMar>
            <w:vAlign w:val="center"/>
          </w:tcPr>
          <w:p>
            <w:pPr>
              <w:pStyle w:val="Callout"/>
            </w:pPr>
            <w:r>
              <w:rPr>
                <w:b/>
                <w:color w:val="007A78"/>
                <w:sz w:val="22"/>
              </w:rPr>
              <w:t>Konsequenz für Schulen</w:t>
            </w:r>
            <w:r>
              <w:br/>
              <w:t>Wirkungsorientierte Pädagogik braucht Teamzeit. Einzelkämpfer-Unterricht passt nicht zu vernetztem Lernen. Schulen brauchen feste Kooperationszeiten, multiprofessionelle Teams, Co-Teaching und Entlastung von unnötiger Dokumentationsbürokratie.</w:t>
            </w:r>
          </w:p>
        </w:tc>
      </w:tr>
    </w:tbl>
    <w:p/>
    <w:p>
      <w:pPr>
        <w:pStyle w:val="Heading2"/>
      </w:pPr>
      <w:r>
        <w:t>12. Lernräume und Zeitstruktur</w:t>
      </w:r>
    </w:p>
    <w:p>
      <w:r>
        <w:t>Wenn Lernen vernetzt und projektorientiert werden soll, kann die 45-Minuten-Logik nicht der einzige Takt bleiben. Sie kann für Übung, Input und Fachunterricht sinnvoll sein, aber Projektarbeit, Vertiefung, Coaching und Reflexion brauchen andere Zeitformen.</w:t>
      </w:r>
    </w:p>
    <w:tbl>
      <w:tblPr>
        <w:tblW w:type="auto" w:w="0"/>
        <w:jc w:val="center"/>
        <w:tblLayout w:type="autofit"/>
        <w:tblLook w:firstColumn="1" w:firstRow="1" w:lastColumn="0" w:lastRow="0" w:noHBand="0" w:noVBand="1" w:val="04A0"/>
        <w:tblBorders>
          <w:top w:val="single" w:sz="6" w:space="0" w:color="D7DEE5"/>
          <w:left w:val="single" w:sz="6" w:space="0" w:color="D7DEE5"/>
          <w:bottom w:val="single" w:sz="6" w:space="0" w:color="D7DEE5"/>
          <w:right w:val="single" w:sz="6" w:space="0" w:color="D7DEE5"/>
          <w:insideH w:val="single" w:sz="6" w:space="0" w:color="D7DEE5"/>
          <w:insideV w:val="single" w:sz="6" w:space="0" w:color="D7DEE5"/>
        </w:tblBorders>
      </w:tblPr>
      <w:tblGrid>
        <w:gridCol w:w="4929"/>
        <w:gridCol w:w="4929"/>
      </w:tblGrid>
      <w:tr>
        <w:trPr>
          <w:tblHeader w:val="true"/>
        </w:trPr>
        <w:tc>
          <w:tcPr>
            <w:tcW w:type="dxa" w:w="4929"/>
            <w:shd w:fill="007A78"/>
            <w:tcMar>
              <w:top w:w="80" w:type="dxa"/>
              <w:start w:w="100" w:type="dxa"/>
              <w:bottom w:w="80" w:type="dxa"/>
              <w:end w:w="100" w:type="dxa"/>
            </w:tcMar>
          </w:tcPr>
          <w:p>
            <w:r>
              <w:rPr>
                <w:b/>
                <w:color w:val="FFFFFF"/>
                <w:sz w:val="16"/>
              </w:rPr>
              <w:t>Element</w:t>
            </w:r>
          </w:p>
        </w:tc>
        <w:tc>
          <w:tcPr>
            <w:tcW w:type="dxa" w:w="4929"/>
            <w:shd w:fill="007A78"/>
            <w:tcMar>
              <w:top w:w="80" w:type="dxa"/>
              <w:start w:w="100" w:type="dxa"/>
              <w:bottom w:w="80" w:type="dxa"/>
              <w:end w:w="100" w:type="dxa"/>
            </w:tcMar>
          </w:tcPr>
          <w:p>
            <w:r>
              <w:rPr>
                <w:b/>
                <w:color w:val="FFFFFF"/>
                <w:sz w:val="16"/>
              </w:rPr>
              <w:t>Mögliche Umsetzung</w:t>
            </w:r>
          </w:p>
        </w:tc>
      </w:tr>
      <w:tr>
        <w:tc>
          <w:tcPr>
            <w:tcW w:type="dxa" w:w="4929"/>
            <w:vAlign w:val="top"/>
            <w:tcMar>
              <w:top w:w="80" w:type="dxa"/>
              <w:start w:w="100" w:type="dxa"/>
              <w:bottom w:w="80" w:type="dxa"/>
              <w:end w:w="100" w:type="dxa"/>
            </w:tcMar>
            <w:shd w:fill="F4F6F8"/>
          </w:tcPr>
          <w:p>
            <w:r>
              <w:rPr>
                <w:b/>
                <w:color w:val="123044"/>
                <w:sz w:val="16"/>
              </w:rPr>
              <w:t>Fachzeiten</w:t>
            </w:r>
          </w:p>
        </w:tc>
        <w:tc>
          <w:tcPr>
            <w:tcW w:type="dxa" w:w="4929"/>
            <w:vAlign w:val="top"/>
            <w:tcMar>
              <w:top w:w="80" w:type="dxa"/>
              <w:start w:w="100" w:type="dxa"/>
              <w:bottom w:w="80" w:type="dxa"/>
              <w:end w:w="100" w:type="dxa"/>
            </w:tcMar>
          </w:tcPr>
          <w:p>
            <w:r>
              <w:rPr>
                <w:sz w:val="16"/>
              </w:rPr>
              <w:t>Klar strukturierte Blöcke für Lesen, Schreiben, Rechnen, Sprachen, Naturwissenschaften und Grundlagen</w:t>
            </w:r>
          </w:p>
        </w:tc>
      </w:tr>
      <w:tr>
        <w:tc>
          <w:tcPr>
            <w:tcW w:type="dxa" w:w="4929"/>
            <w:vAlign w:val="top"/>
            <w:tcMar>
              <w:top w:w="80" w:type="dxa"/>
              <w:start w:w="100" w:type="dxa"/>
              <w:bottom w:w="80" w:type="dxa"/>
              <w:end w:w="100" w:type="dxa"/>
            </w:tcMar>
            <w:shd w:fill="F4F6F8"/>
          </w:tcPr>
          <w:p>
            <w:r>
              <w:rPr>
                <w:b/>
                <w:color w:val="123044"/>
                <w:sz w:val="16"/>
              </w:rPr>
              <w:t>Zukunftsband</w:t>
            </w:r>
          </w:p>
        </w:tc>
        <w:tc>
          <w:tcPr>
            <w:tcW w:type="dxa" w:w="4929"/>
            <w:vAlign w:val="top"/>
            <w:tcMar>
              <w:top w:w="80" w:type="dxa"/>
              <w:start w:w="100" w:type="dxa"/>
              <w:bottom w:w="80" w:type="dxa"/>
              <w:end w:w="100" w:type="dxa"/>
            </w:tcMar>
          </w:tcPr>
          <w:p>
            <w:r>
              <w:rPr>
                <w:sz w:val="16"/>
              </w:rPr>
              <w:t>Wöchentlich 2–4 Stunden fächerverbindendes Lernfeld Zukunft</w:t>
            </w:r>
          </w:p>
        </w:tc>
      </w:tr>
      <w:tr>
        <w:tc>
          <w:tcPr>
            <w:tcW w:type="dxa" w:w="4929"/>
            <w:vAlign w:val="top"/>
            <w:tcMar>
              <w:top w:w="80" w:type="dxa"/>
              <w:start w:w="100" w:type="dxa"/>
              <w:bottom w:w="80" w:type="dxa"/>
              <w:end w:w="100" w:type="dxa"/>
            </w:tcMar>
            <w:shd w:fill="F4F6F8"/>
          </w:tcPr>
          <w:p>
            <w:r>
              <w:rPr>
                <w:b/>
                <w:color w:val="123044"/>
                <w:sz w:val="16"/>
              </w:rPr>
              <w:t>Projektwochen</w:t>
            </w:r>
          </w:p>
        </w:tc>
        <w:tc>
          <w:tcPr>
            <w:tcW w:type="dxa" w:w="4929"/>
            <w:vAlign w:val="top"/>
            <w:tcMar>
              <w:top w:w="80" w:type="dxa"/>
              <w:start w:w="100" w:type="dxa"/>
              <w:bottom w:w="80" w:type="dxa"/>
              <w:end w:w="100" w:type="dxa"/>
            </w:tcMar>
          </w:tcPr>
          <w:p>
            <w:r>
              <w:rPr>
                <w:sz w:val="16"/>
              </w:rPr>
              <w:t>Mehrmals pro Jahr längere Wirkungsprojekte mit öffentlichen Präsentationen</w:t>
            </w:r>
          </w:p>
        </w:tc>
      </w:tr>
      <w:tr>
        <w:tc>
          <w:tcPr>
            <w:tcW w:type="dxa" w:w="4929"/>
            <w:vAlign w:val="top"/>
            <w:tcMar>
              <w:top w:w="80" w:type="dxa"/>
              <w:start w:w="100" w:type="dxa"/>
              <w:bottom w:w="80" w:type="dxa"/>
              <w:end w:w="100" w:type="dxa"/>
            </w:tcMar>
            <w:shd w:fill="F4F6F8"/>
          </w:tcPr>
          <w:p>
            <w:r>
              <w:rPr>
                <w:b/>
                <w:color w:val="123044"/>
                <w:sz w:val="16"/>
              </w:rPr>
              <w:t>Lernatelier</w:t>
            </w:r>
          </w:p>
        </w:tc>
        <w:tc>
          <w:tcPr>
            <w:tcW w:type="dxa" w:w="4929"/>
            <w:vAlign w:val="top"/>
            <w:tcMar>
              <w:top w:w="80" w:type="dxa"/>
              <w:start w:w="100" w:type="dxa"/>
              <w:bottom w:w="80" w:type="dxa"/>
              <w:end w:w="100" w:type="dxa"/>
            </w:tcMar>
          </w:tcPr>
          <w:p>
            <w:r>
              <w:rPr>
                <w:sz w:val="16"/>
              </w:rPr>
              <w:t>Individuelle Übungs- und Vertiefungszeit mit Lerncoaching</w:t>
            </w:r>
          </w:p>
        </w:tc>
      </w:tr>
      <w:tr>
        <w:tc>
          <w:tcPr>
            <w:tcW w:type="dxa" w:w="4929"/>
            <w:vAlign w:val="top"/>
            <w:tcMar>
              <w:top w:w="80" w:type="dxa"/>
              <w:start w:w="100" w:type="dxa"/>
              <w:bottom w:w="80" w:type="dxa"/>
              <w:end w:w="100" w:type="dxa"/>
            </w:tcMar>
            <w:shd w:fill="F4F6F8"/>
          </w:tcPr>
          <w:p>
            <w:r>
              <w:rPr>
                <w:b/>
                <w:color w:val="123044"/>
                <w:sz w:val="16"/>
              </w:rPr>
              <w:t>Feedbackzeit</w:t>
            </w:r>
          </w:p>
        </w:tc>
        <w:tc>
          <w:tcPr>
            <w:tcW w:type="dxa" w:w="4929"/>
            <w:vAlign w:val="top"/>
            <w:tcMar>
              <w:top w:w="80" w:type="dxa"/>
              <w:start w:w="100" w:type="dxa"/>
              <w:bottom w:w="80" w:type="dxa"/>
              <w:end w:w="100" w:type="dxa"/>
            </w:tcMar>
          </w:tcPr>
          <w:p>
            <w:r>
              <w:rPr>
                <w:sz w:val="16"/>
              </w:rPr>
              <w:t>Regelmäßige Lernentwicklungsgespräche, Portfolioarbeit und Zielplanung</w:t>
            </w:r>
          </w:p>
        </w:tc>
      </w:tr>
      <w:tr>
        <w:tc>
          <w:tcPr>
            <w:tcW w:type="dxa" w:w="4929"/>
            <w:vAlign w:val="top"/>
            <w:tcMar>
              <w:top w:w="80" w:type="dxa"/>
              <w:start w:w="100" w:type="dxa"/>
              <w:bottom w:w="80" w:type="dxa"/>
              <w:end w:w="100" w:type="dxa"/>
            </w:tcMar>
            <w:shd w:fill="F4F6F8"/>
          </w:tcPr>
          <w:p>
            <w:r>
              <w:rPr>
                <w:b/>
                <w:color w:val="123044"/>
                <w:sz w:val="16"/>
              </w:rPr>
              <w:t>Demokratiezeit</w:t>
            </w:r>
          </w:p>
        </w:tc>
        <w:tc>
          <w:tcPr>
            <w:tcW w:type="dxa" w:w="4929"/>
            <w:vAlign w:val="top"/>
            <w:tcMar>
              <w:top w:w="80" w:type="dxa"/>
              <w:start w:w="100" w:type="dxa"/>
              <w:bottom w:w="80" w:type="dxa"/>
              <w:end w:w="100" w:type="dxa"/>
            </w:tcMar>
          </w:tcPr>
          <w:p>
            <w:r>
              <w:rPr>
                <w:sz w:val="16"/>
              </w:rPr>
              <w:t>Klassenrat, Schulparlament, Konfliktmoderation, Beteiligungsformate</w:t>
            </w:r>
          </w:p>
        </w:tc>
      </w:tr>
    </w:tbl>
    <w:p/>
    <w:p>
      <w:pPr>
        <w:pStyle w:val="Heading1"/>
        <w:pBdr>
          <w:bottom w:val="single" w:sz="10" w:space="6" w:color="007A78"/>
        </w:pBdr>
      </w:pPr>
      <w:r>
        <w:t>Teil IV – Wie bewertet wird: Von Noten zu Wirkungskompetenzen</w:t>
      </w:r>
    </w:p>
    <w:p>
      <w:pPr>
        <w:pStyle w:val="Heading2"/>
      </w:pPr>
      <w:r>
        <w:t>13. Das Problem der klassischen Benotung</w:t>
      </w:r>
    </w:p>
    <w:p>
      <w:r>
        <w:t>Noten können Orientierung geben und Vergleichbarkeit herstellen. Aber sie können auch Lernwirkung verzerren. Eine Zahl zeigt selten, welche Denkwege ein Kind gegangen ist, welche Hilfe nötig wäre, welche Kompetenzen bereits wachsen oder welche Blockade hinter einem Ergebnis steht.</w:t>
      </w:r>
    </w:p>
    <w:p>
      <w:r>
        <w:t>Das größte Problem entsteht, wenn Noten nicht als Momentinformation, sondern als Identitätsurteil wirken. Dann lernt ein Kind nicht: „Ich habe hier noch etwas nicht verstanden“, sondern: „Ich bin schlecht.“ Eine wirkungsökonomische Schule muss diese Verwechslung beenden.</w:t>
      </w:r>
    </w:p>
    <w:tbl>
      <w:tblPr>
        <w:tblW w:type="auto" w:w="0"/>
        <w:jc w:val="center"/>
        <w:tblLayout w:type="autofit"/>
        <w:tblLook w:firstColumn="1" w:firstRow="1" w:lastColumn="0" w:lastRow="0" w:noHBand="0" w:noVBand="1" w:val="04A0"/>
        <w:tblBorders>
          <w:top w:val="single" w:sz="6" w:space="0" w:color="D7DEE5"/>
          <w:left w:val="single" w:sz="6" w:space="0" w:color="D7DEE5"/>
          <w:bottom w:val="single" w:sz="6" w:space="0" w:color="D7DEE5"/>
          <w:right w:val="single" w:sz="6" w:space="0" w:color="D7DEE5"/>
          <w:insideH w:val="single" w:sz="6" w:space="0" w:color="D7DEE5"/>
          <w:insideV w:val="single" w:sz="6" w:space="0" w:color="D7DEE5"/>
        </w:tblBorders>
      </w:tblPr>
      <w:tblGrid>
        <w:gridCol w:w="4929"/>
        <w:gridCol w:w="4929"/>
      </w:tblGrid>
      <w:tr>
        <w:trPr>
          <w:tblHeader w:val="true"/>
        </w:trPr>
        <w:tc>
          <w:tcPr>
            <w:tcW w:type="dxa" w:w="4929"/>
            <w:shd w:fill="007A78"/>
            <w:tcMar>
              <w:top w:w="80" w:type="dxa"/>
              <w:start w:w="100" w:type="dxa"/>
              <w:bottom w:w="80" w:type="dxa"/>
              <w:end w:w="100" w:type="dxa"/>
            </w:tcMar>
          </w:tcPr>
          <w:p>
            <w:r>
              <w:rPr>
                <w:b/>
                <w:color w:val="FFFFFF"/>
                <w:sz w:val="16"/>
              </w:rPr>
              <w:t>Klassische Notenlogik</w:t>
            </w:r>
          </w:p>
        </w:tc>
        <w:tc>
          <w:tcPr>
            <w:tcW w:type="dxa" w:w="4929"/>
            <w:shd w:fill="007A78"/>
            <w:tcMar>
              <w:top w:w="80" w:type="dxa"/>
              <w:start w:w="100" w:type="dxa"/>
              <w:bottom w:w="80" w:type="dxa"/>
              <w:end w:w="100" w:type="dxa"/>
            </w:tcMar>
          </w:tcPr>
          <w:p>
            <w:r>
              <w:rPr>
                <w:b/>
                <w:color w:val="FFFFFF"/>
                <w:sz w:val="16"/>
              </w:rPr>
              <w:t>Wirkungsorientierte Bewertungslogik</w:t>
            </w:r>
          </w:p>
        </w:tc>
      </w:tr>
      <w:tr>
        <w:tc>
          <w:tcPr>
            <w:tcW w:type="dxa" w:w="4929"/>
            <w:vAlign w:val="top"/>
            <w:tcMar>
              <w:top w:w="80" w:type="dxa"/>
              <w:start w:w="100" w:type="dxa"/>
              <w:bottom w:w="80" w:type="dxa"/>
              <w:end w:w="100" w:type="dxa"/>
            </w:tcMar>
            <w:shd w:fill="F4F6F8"/>
          </w:tcPr>
          <w:p>
            <w:r>
              <w:rPr>
                <w:b/>
                <w:color w:val="123044"/>
                <w:sz w:val="16"/>
              </w:rPr>
              <w:t>Ein Ergebnis wird in eine Zahl übersetzt.</w:t>
            </w:r>
          </w:p>
        </w:tc>
        <w:tc>
          <w:tcPr>
            <w:tcW w:type="dxa" w:w="4929"/>
            <w:vAlign w:val="top"/>
            <w:tcMar>
              <w:top w:w="80" w:type="dxa"/>
              <w:start w:w="100" w:type="dxa"/>
              <w:bottom w:w="80" w:type="dxa"/>
              <w:end w:w="100" w:type="dxa"/>
            </w:tcMar>
          </w:tcPr>
          <w:p>
            <w:r>
              <w:rPr>
                <w:sz w:val="16"/>
              </w:rPr>
              <w:t>Ein Lernweg wird sichtbar gemacht.</w:t>
            </w:r>
          </w:p>
        </w:tc>
      </w:tr>
      <w:tr>
        <w:tc>
          <w:tcPr>
            <w:tcW w:type="dxa" w:w="4929"/>
            <w:vAlign w:val="top"/>
            <w:tcMar>
              <w:top w:w="80" w:type="dxa"/>
              <w:start w:w="100" w:type="dxa"/>
              <w:bottom w:w="80" w:type="dxa"/>
              <w:end w:w="100" w:type="dxa"/>
            </w:tcMar>
            <w:shd w:fill="F4F6F8"/>
          </w:tcPr>
          <w:p>
            <w:r>
              <w:rPr>
                <w:b/>
                <w:color w:val="123044"/>
                <w:sz w:val="16"/>
              </w:rPr>
              <w:t>Fehler senken die Note.</w:t>
            </w:r>
          </w:p>
        </w:tc>
        <w:tc>
          <w:tcPr>
            <w:tcW w:type="dxa" w:w="4929"/>
            <w:vAlign w:val="top"/>
            <w:tcMar>
              <w:top w:w="80" w:type="dxa"/>
              <w:start w:w="100" w:type="dxa"/>
              <w:bottom w:w="80" w:type="dxa"/>
              <w:end w:w="100" w:type="dxa"/>
            </w:tcMar>
          </w:tcPr>
          <w:p>
            <w:r>
              <w:rPr>
                <w:sz w:val="16"/>
              </w:rPr>
              <w:t>Fehler zeigen den nächsten Lernschritt.</w:t>
            </w:r>
          </w:p>
        </w:tc>
      </w:tr>
      <w:tr>
        <w:tc>
          <w:tcPr>
            <w:tcW w:type="dxa" w:w="4929"/>
            <w:vAlign w:val="top"/>
            <w:tcMar>
              <w:top w:w="80" w:type="dxa"/>
              <w:start w:w="100" w:type="dxa"/>
              <w:bottom w:w="80" w:type="dxa"/>
              <w:end w:w="100" w:type="dxa"/>
            </w:tcMar>
            <w:shd w:fill="F4F6F8"/>
          </w:tcPr>
          <w:p>
            <w:r>
              <w:rPr>
                <w:b/>
                <w:color w:val="123044"/>
                <w:sz w:val="16"/>
              </w:rPr>
              <w:t>Vergleich mit anderen steht im Vordergrund.</w:t>
            </w:r>
          </w:p>
        </w:tc>
        <w:tc>
          <w:tcPr>
            <w:tcW w:type="dxa" w:w="4929"/>
            <w:vAlign w:val="top"/>
            <w:tcMar>
              <w:top w:w="80" w:type="dxa"/>
              <w:start w:w="100" w:type="dxa"/>
              <w:bottom w:w="80" w:type="dxa"/>
              <w:end w:w="100" w:type="dxa"/>
            </w:tcMar>
          </w:tcPr>
          <w:p>
            <w:r>
              <w:rPr>
                <w:sz w:val="16"/>
              </w:rPr>
              <w:t>Entwicklung, Standards und Wirkungskompetenzen stehen im Vordergrund.</w:t>
            </w:r>
          </w:p>
        </w:tc>
      </w:tr>
      <w:tr>
        <w:tc>
          <w:tcPr>
            <w:tcW w:type="dxa" w:w="4929"/>
            <w:vAlign w:val="top"/>
            <w:tcMar>
              <w:top w:w="80" w:type="dxa"/>
              <w:start w:w="100" w:type="dxa"/>
              <w:bottom w:w="80" w:type="dxa"/>
              <w:end w:w="100" w:type="dxa"/>
            </w:tcMar>
            <w:shd w:fill="F4F6F8"/>
          </w:tcPr>
          <w:p>
            <w:r>
              <w:rPr>
                <w:b/>
                <w:color w:val="123044"/>
                <w:sz w:val="16"/>
              </w:rPr>
              <w:t>Bewertung kommt oft am Ende.</w:t>
            </w:r>
          </w:p>
        </w:tc>
        <w:tc>
          <w:tcPr>
            <w:tcW w:type="dxa" w:w="4929"/>
            <w:vAlign w:val="top"/>
            <w:tcMar>
              <w:top w:w="80" w:type="dxa"/>
              <w:start w:w="100" w:type="dxa"/>
              <w:bottom w:w="80" w:type="dxa"/>
              <w:end w:w="100" w:type="dxa"/>
            </w:tcMar>
          </w:tcPr>
          <w:p>
            <w:r>
              <w:rPr>
                <w:sz w:val="16"/>
              </w:rPr>
              <w:t>Feedback begleitet den Prozess.</w:t>
            </w:r>
          </w:p>
        </w:tc>
      </w:tr>
      <w:tr>
        <w:tc>
          <w:tcPr>
            <w:tcW w:type="dxa" w:w="4929"/>
            <w:vAlign w:val="top"/>
            <w:tcMar>
              <w:top w:w="80" w:type="dxa"/>
              <w:start w:w="100" w:type="dxa"/>
              <w:bottom w:w="80" w:type="dxa"/>
              <w:end w:w="100" w:type="dxa"/>
            </w:tcMar>
            <w:shd w:fill="F4F6F8"/>
          </w:tcPr>
          <w:p>
            <w:r>
              <w:rPr>
                <w:b/>
                <w:color w:val="123044"/>
                <w:sz w:val="16"/>
              </w:rPr>
              <w:t>Leistung wird punktuell geprüft.</w:t>
            </w:r>
          </w:p>
        </w:tc>
        <w:tc>
          <w:tcPr>
            <w:tcW w:type="dxa" w:w="4929"/>
            <w:vAlign w:val="top"/>
            <w:tcMar>
              <w:top w:w="80" w:type="dxa"/>
              <w:start w:w="100" w:type="dxa"/>
              <w:bottom w:w="80" w:type="dxa"/>
              <w:end w:w="100" w:type="dxa"/>
            </w:tcMar>
          </w:tcPr>
          <w:p>
            <w:r>
              <w:rPr>
                <w:sz w:val="16"/>
              </w:rPr>
              <w:t>Leistung wird über mehrere Nachweise, Projekte, Gespräche und Basischecks sichtbar.</w:t>
            </w:r>
          </w:p>
        </w:tc>
      </w:tr>
      <w:tr>
        <w:tc>
          <w:tcPr>
            <w:tcW w:type="dxa" w:w="4929"/>
            <w:vAlign w:val="top"/>
            <w:tcMar>
              <w:top w:w="80" w:type="dxa"/>
              <w:start w:w="100" w:type="dxa"/>
              <w:bottom w:w="80" w:type="dxa"/>
              <w:end w:w="100" w:type="dxa"/>
            </w:tcMar>
            <w:shd w:fill="F4F6F8"/>
          </w:tcPr>
          <w:p>
            <w:r>
              <w:rPr>
                <w:b/>
                <w:color w:val="123044"/>
                <w:sz w:val="16"/>
              </w:rPr>
              <w:t>Die Zahl dominiert das Selbstbild.</w:t>
            </w:r>
          </w:p>
        </w:tc>
        <w:tc>
          <w:tcPr>
            <w:tcW w:type="dxa" w:w="4929"/>
            <w:vAlign w:val="top"/>
            <w:tcMar>
              <w:top w:w="80" w:type="dxa"/>
              <w:start w:w="100" w:type="dxa"/>
              <w:bottom w:w="80" w:type="dxa"/>
              <w:end w:w="100" w:type="dxa"/>
            </w:tcMar>
          </w:tcPr>
          <w:p>
            <w:r>
              <w:rPr>
                <w:sz w:val="16"/>
              </w:rPr>
              <w:t>Das Kompetenzprofil beschreibt Stärken, nächste Schritte und Verantwortungsfähigkeit.</w:t>
            </w:r>
          </w:p>
        </w:tc>
      </w:tr>
    </w:tbl>
    <w:p/>
    <w:p>
      <w:pPr>
        <w:pStyle w:val="Heading2"/>
      </w:pPr>
      <w:r>
        <w:t>14. Bewertungsmodell: Drei Ebenen statt einer Zahl</w:t>
      </w:r>
    </w:p>
    <w:p>
      <w:r>
        <w:t>Ein wirkungsökonomisches Schulkonzept muss nicht naiv behaupten, dass alle Noten sofort verschwinden können. Rechtliche Übergänge, Schulabschlüsse und Vergleichbarkeit spielen eine Rolle. Aber die innere Bewertungslogik kann sich grundlegend verändern.</w:t>
      </w:r>
    </w:p>
    <w:tbl>
      <w:tblPr>
        <w:tblW w:type="auto" w:w="0"/>
        <w:jc w:val="center"/>
        <w:tblLayout w:type="autofit"/>
        <w:tblLook w:firstColumn="1" w:firstRow="1" w:lastColumn="0" w:lastRow="0" w:noHBand="0" w:noVBand="1" w:val="04A0"/>
        <w:tblBorders>
          <w:top w:val="single" w:sz="6" w:space="0" w:color="D7DEE5"/>
          <w:left w:val="single" w:sz="6" w:space="0" w:color="D7DEE5"/>
          <w:bottom w:val="single" w:sz="6" w:space="0" w:color="D7DEE5"/>
          <w:right w:val="single" w:sz="6" w:space="0" w:color="D7DEE5"/>
          <w:insideH w:val="single" w:sz="6" w:space="0" w:color="D7DEE5"/>
          <w:insideV w:val="single" w:sz="6" w:space="0" w:color="D7DEE5"/>
        </w:tblBorders>
      </w:tblPr>
      <w:tblGrid>
        <w:gridCol w:w="3286"/>
        <w:gridCol w:w="3286"/>
        <w:gridCol w:w="3286"/>
      </w:tblGrid>
      <w:tr>
        <w:trPr>
          <w:tblHeader w:val="true"/>
        </w:trPr>
        <w:tc>
          <w:tcPr>
            <w:tcW w:type="dxa" w:w="3286"/>
            <w:shd w:fill="007A78"/>
            <w:tcMar>
              <w:top w:w="80" w:type="dxa"/>
              <w:start w:w="100" w:type="dxa"/>
              <w:bottom w:w="80" w:type="dxa"/>
              <w:end w:w="100" w:type="dxa"/>
            </w:tcMar>
          </w:tcPr>
          <w:p>
            <w:r>
              <w:rPr>
                <w:b/>
                <w:color w:val="FFFFFF"/>
                <w:sz w:val="16"/>
              </w:rPr>
              <w:t>Ebene</w:t>
            </w:r>
          </w:p>
        </w:tc>
        <w:tc>
          <w:tcPr>
            <w:tcW w:type="dxa" w:w="3286"/>
            <w:shd w:fill="007A78"/>
            <w:tcMar>
              <w:top w:w="80" w:type="dxa"/>
              <w:start w:w="100" w:type="dxa"/>
              <w:bottom w:w="80" w:type="dxa"/>
              <w:end w:w="100" w:type="dxa"/>
            </w:tcMar>
          </w:tcPr>
          <w:p>
            <w:r>
              <w:rPr>
                <w:b/>
                <w:color w:val="FFFFFF"/>
                <w:sz w:val="16"/>
              </w:rPr>
              <w:t>Zweck</w:t>
            </w:r>
          </w:p>
        </w:tc>
        <w:tc>
          <w:tcPr>
            <w:tcW w:type="dxa" w:w="3286"/>
            <w:shd w:fill="007A78"/>
            <w:tcMar>
              <w:top w:w="80" w:type="dxa"/>
              <w:start w:w="100" w:type="dxa"/>
              <w:bottom w:w="80" w:type="dxa"/>
              <w:end w:w="100" w:type="dxa"/>
            </w:tcMar>
          </w:tcPr>
          <w:p>
            <w:r>
              <w:rPr>
                <w:b/>
                <w:color w:val="FFFFFF"/>
                <w:sz w:val="16"/>
              </w:rPr>
              <w:t>Instrumente</w:t>
            </w:r>
          </w:p>
        </w:tc>
      </w:tr>
      <w:tr>
        <w:tc>
          <w:tcPr>
            <w:tcW w:type="dxa" w:w="3286"/>
            <w:vAlign w:val="top"/>
            <w:tcMar>
              <w:top w:w="80" w:type="dxa"/>
              <w:start w:w="100" w:type="dxa"/>
              <w:bottom w:w="80" w:type="dxa"/>
              <w:end w:w="100" w:type="dxa"/>
            </w:tcMar>
            <w:shd w:fill="F4F6F8"/>
          </w:tcPr>
          <w:p>
            <w:r>
              <w:rPr>
                <w:b/>
                <w:color w:val="123044"/>
                <w:sz w:val="16"/>
              </w:rPr>
              <w:t>A. Basisstandards</w:t>
            </w:r>
          </w:p>
        </w:tc>
        <w:tc>
          <w:tcPr>
            <w:tcW w:type="dxa" w:w="3286"/>
            <w:vAlign w:val="top"/>
            <w:tcMar>
              <w:top w:w="80" w:type="dxa"/>
              <w:start w:w="100" w:type="dxa"/>
              <w:bottom w:w="80" w:type="dxa"/>
              <w:end w:w="100" w:type="dxa"/>
            </w:tcMar>
          </w:tcPr>
          <w:p>
            <w:r>
              <w:rPr>
                <w:sz w:val="16"/>
              </w:rPr>
              <w:t>Sichern, dass grundlegende Kompetenzen in Lesen, Schreiben, Rechnen, Naturwissenschaft, Demokratie und digitaler Mündigkeit erreicht werden</w:t>
            </w:r>
          </w:p>
        </w:tc>
        <w:tc>
          <w:tcPr>
            <w:tcW w:type="dxa" w:w="3286"/>
            <w:vAlign w:val="top"/>
            <w:tcMar>
              <w:top w:w="80" w:type="dxa"/>
              <w:start w:w="100" w:type="dxa"/>
              <w:bottom w:w="80" w:type="dxa"/>
              <w:end w:w="100" w:type="dxa"/>
            </w:tcMar>
          </w:tcPr>
          <w:p>
            <w:r>
              <w:rPr>
                <w:sz w:val="16"/>
              </w:rPr>
              <w:t>Lernstandschecks, Kompetenzraster, kurze Prüfungen, Diagnoseaufgaben</w:t>
            </w:r>
          </w:p>
        </w:tc>
      </w:tr>
      <w:tr>
        <w:tc>
          <w:tcPr>
            <w:tcW w:type="dxa" w:w="3286"/>
            <w:vAlign w:val="top"/>
            <w:tcMar>
              <w:top w:w="80" w:type="dxa"/>
              <w:start w:w="100" w:type="dxa"/>
              <w:bottom w:w="80" w:type="dxa"/>
              <w:end w:w="100" w:type="dxa"/>
            </w:tcMar>
            <w:shd w:fill="F4F6F8"/>
          </w:tcPr>
          <w:p>
            <w:r>
              <w:rPr>
                <w:b/>
                <w:color w:val="123044"/>
                <w:sz w:val="16"/>
              </w:rPr>
              <w:t>B. Entwicklungsprofil</w:t>
            </w:r>
          </w:p>
        </w:tc>
        <w:tc>
          <w:tcPr>
            <w:tcW w:type="dxa" w:w="3286"/>
            <w:vAlign w:val="top"/>
            <w:tcMar>
              <w:top w:w="80" w:type="dxa"/>
              <w:start w:w="100" w:type="dxa"/>
              <w:bottom w:w="80" w:type="dxa"/>
              <w:end w:w="100" w:type="dxa"/>
            </w:tcMar>
          </w:tcPr>
          <w:p>
            <w:r>
              <w:rPr>
                <w:sz w:val="16"/>
              </w:rPr>
              <w:t>Zeigt individuelle Lernentwicklung, Stärken, nächste Schritte und Unterstützungsbedarf</w:t>
            </w:r>
          </w:p>
        </w:tc>
        <w:tc>
          <w:tcPr>
            <w:tcW w:type="dxa" w:w="3286"/>
            <w:vAlign w:val="top"/>
            <w:tcMar>
              <w:top w:w="80" w:type="dxa"/>
              <w:start w:w="100" w:type="dxa"/>
              <w:bottom w:w="80" w:type="dxa"/>
              <w:end w:w="100" w:type="dxa"/>
            </w:tcMar>
          </w:tcPr>
          <w:p>
            <w:r>
              <w:rPr>
                <w:sz w:val="16"/>
              </w:rPr>
              <w:t>Portfolio, Lernjournal, Feedbackgespräch, Selbsteinschätzung, Lehrkräftefeedback</w:t>
            </w:r>
          </w:p>
        </w:tc>
      </w:tr>
      <w:tr>
        <w:tc>
          <w:tcPr>
            <w:tcW w:type="dxa" w:w="3286"/>
            <w:vAlign w:val="top"/>
            <w:tcMar>
              <w:top w:w="80" w:type="dxa"/>
              <w:start w:w="100" w:type="dxa"/>
              <w:bottom w:w="80" w:type="dxa"/>
              <w:end w:w="100" w:type="dxa"/>
            </w:tcMar>
            <w:shd w:fill="F4F6F8"/>
          </w:tcPr>
          <w:p>
            <w:r>
              <w:rPr>
                <w:b/>
                <w:color w:val="123044"/>
                <w:sz w:val="16"/>
              </w:rPr>
              <w:t>C. Wirkungsnachweis</w:t>
            </w:r>
          </w:p>
        </w:tc>
        <w:tc>
          <w:tcPr>
            <w:tcW w:type="dxa" w:w="3286"/>
            <w:vAlign w:val="top"/>
            <w:tcMar>
              <w:top w:w="80" w:type="dxa"/>
              <w:start w:w="100" w:type="dxa"/>
              <w:bottom w:w="80" w:type="dxa"/>
              <w:end w:w="100" w:type="dxa"/>
            </w:tcMar>
          </w:tcPr>
          <w:p>
            <w:r>
              <w:rPr>
                <w:sz w:val="16"/>
              </w:rPr>
              <w:t>Zeigt Anwendung, Verantwortung und Transfer in realen oder realitätsnahen Aufgaben</w:t>
            </w:r>
          </w:p>
        </w:tc>
        <w:tc>
          <w:tcPr>
            <w:tcW w:type="dxa" w:w="3286"/>
            <w:vAlign w:val="top"/>
            <w:tcMar>
              <w:top w:w="80" w:type="dxa"/>
              <w:start w:w="100" w:type="dxa"/>
              <w:bottom w:w="80" w:type="dxa"/>
              <w:end w:w="100" w:type="dxa"/>
            </w:tcMar>
          </w:tcPr>
          <w:p>
            <w:r>
              <w:rPr>
                <w:sz w:val="16"/>
              </w:rPr>
              <w:t>Projekt, Präsentation, Debatte, Prototyp, Forschungsbericht, soziales oder kommunales Vorhaben</w:t>
            </w:r>
          </w:p>
        </w:tc>
      </w:tr>
    </w:tbl>
    <w:p/>
    <w:p>
      <w:pPr>
        <w:pStyle w:val="Heading2"/>
      </w:pPr>
      <w:r>
        <w:t>15. Drei Übergangsvarianten für Benotung</w:t>
      </w:r>
    </w:p>
    <w:p>
      <w:r>
        <w:t>Für eine reale Einführung braucht es Übergangsmodelle. Ein radikaler Schnitt kann politisch und rechtlich schwierig sein. Deshalb unterscheidet dieses Konzept drei Varianten.</w:t>
      </w:r>
    </w:p>
    <w:tbl>
      <w:tblPr>
        <w:tblW w:type="auto" w:w="0"/>
        <w:jc w:val="center"/>
        <w:tblLayout w:type="autofit"/>
        <w:tblLook w:firstColumn="1" w:firstRow="1" w:lastColumn="0" w:lastRow="0" w:noHBand="0" w:noVBand="1" w:val="04A0"/>
        <w:tblBorders>
          <w:top w:val="single" w:sz="6" w:space="0" w:color="D7DEE5"/>
          <w:left w:val="single" w:sz="6" w:space="0" w:color="D7DEE5"/>
          <w:bottom w:val="single" w:sz="6" w:space="0" w:color="D7DEE5"/>
          <w:right w:val="single" w:sz="6" w:space="0" w:color="D7DEE5"/>
          <w:insideH w:val="single" w:sz="6" w:space="0" w:color="D7DEE5"/>
          <w:insideV w:val="single" w:sz="6" w:space="0" w:color="D7DEE5"/>
        </w:tblBorders>
      </w:tblPr>
      <w:tblGrid>
        <w:gridCol w:w="3286"/>
        <w:gridCol w:w="3286"/>
        <w:gridCol w:w="3286"/>
      </w:tblGrid>
      <w:tr>
        <w:trPr>
          <w:tblHeader w:val="true"/>
        </w:trPr>
        <w:tc>
          <w:tcPr>
            <w:tcW w:type="dxa" w:w="3286"/>
            <w:shd w:fill="007A78"/>
            <w:tcMar>
              <w:top w:w="80" w:type="dxa"/>
              <w:start w:w="100" w:type="dxa"/>
              <w:bottom w:w="80" w:type="dxa"/>
              <w:end w:w="100" w:type="dxa"/>
            </w:tcMar>
          </w:tcPr>
          <w:p>
            <w:r>
              <w:rPr>
                <w:b/>
                <w:color w:val="FFFFFF"/>
                <w:sz w:val="16"/>
              </w:rPr>
              <w:t>Variante</w:t>
            </w:r>
          </w:p>
        </w:tc>
        <w:tc>
          <w:tcPr>
            <w:tcW w:type="dxa" w:w="3286"/>
            <w:shd w:fill="007A78"/>
            <w:tcMar>
              <w:top w:w="80" w:type="dxa"/>
              <w:start w:w="100" w:type="dxa"/>
              <w:bottom w:w="80" w:type="dxa"/>
              <w:end w:w="100" w:type="dxa"/>
            </w:tcMar>
          </w:tcPr>
          <w:p>
            <w:r>
              <w:rPr>
                <w:b/>
                <w:color w:val="FFFFFF"/>
                <w:sz w:val="16"/>
              </w:rPr>
              <w:t>Beschreibung</w:t>
            </w:r>
          </w:p>
        </w:tc>
        <w:tc>
          <w:tcPr>
            <w:tcW w:type="dxa" w:w="3286"/>
            <w:shd w:fill="007A78"/>
            <w:tcMar>
              <w:top w:w="80" w:type="dxa"/>
              <w:start w:w="100" w:type="dxa"/>
              <w:bottom w:w="80" w:type="dxa"/>
              <w:end w:w="100" w:type="dxa"/>
            </w:tcMar>
          </w:tcPr>
          <w:p>
            <w:r>
              <w:rPr>
                <w:b/>
                <w:color w:val="FFFFFF"/>
                <w:sz w:val="16"/>
              </w:rPr>
              <w:t>Eignung</w:t>
            </w:r>
          </w:p>
        </w:tc>
      </w:tr>
      <w:tr>
        <w:tc>
          <w:tcPr>
            <w:tcW w:type="dxa" w:w="3286"/>
            <w:vAlign w:val="top"/>
            <w:tcMar>
              <w:top w:w="80" w:type="dxa"/>
              <w:start w:w="100" w:type="dxa"/>
              <w:bottom w:w="80" w:type="dxa"/>
              <w:end w:w="100" w:type="dxa"/>
            </w:tcMar>
            <w:shd w:fill="F4F6F8"/>
          </w:tcPr>
          <w:p>
            <w:r>
              <w:rPr>
                <w:b/>
                <w:color w:val="123044"/>
                <w:sz w:val="16"/>
              </w:rPr>
              <w:t>Variante 1: Feedbackschule</w:t>
            </w:r>
          </w:p>
        </w:tc>
        <w:tc>
          <w:tcPr>
            <w:tcW w:type="dxa" w:w="3286"/>
            <w:vAlign w:val="top"/>
            <w:tcMar>
              <w:top w:w="80" w:type="dxa"/>
              <w:start w:w="100" w:type="dxa"/>
              <w:bottom w:w="80" w:type="dxa"/>
              <w:end w:w="100" w:type="dxa"/>
            </w:tcMar>
          </w:tcPr>
          <w:p>
            <w:r>
              <w:rPr>
                <w:sz w:val="16"/>
              </w:rPr>
              <w:t>Bis zu einer bestimmten Jahrgangsstufe keine Ziffernnoten, sondern Kompetenzprofile, Lernberichte und Gespräche.</w:t>
            </w:r>
          </w:p>
        </w:tc>
        <w:tc>
          <w:tcPr>
            <w:tcW w:type="dxa" w:w="3286"/>
            <w:vAlign w:val="top"/>
            <w:tcMar>
              <w:top w:w="80" w:type="dxa"/>
              <w:start w:w="100" w:type="dxa"/>
              <w:bottom w:w="80" w:type="dxa"/>
              <w:end w:w="100" w:type="dxa"/>
            </w:tcMar>
          </w:tcPr>
          <w:p>
            <w:r>
              <w:rPr>
                <w:sz w:val="16"/>
              </w:rPr>
              <w:t>Grundschule und frühe Sekundarstufe; besonders geeignet für angstfreies Lernen.</w:t>
            </w:r>
          </w:p>
        </w:tc>
      </w:tr>
      <w:tr>
        <w:tc>
          <w:tcPr>
            <w:tcW w:type="dxa" w:w="3286"/>
            <w:vAlign w:val="top"/>
            <w:tcMar>
              <w:top w:w="80" w:type="dxa"/>
              <w:start w:w="100" w:type="dxa"/>
              <w:bottom w:w="80" w:type="dxa"/>
              <w:end w:w="100" w:type="dxa"/>
            </w:tcMar>
            <w:shd w:fill="F4F6F8"/>
          </w:tcPr>
          <w:p>
            <w:r>
              <w:rPr>
                <w:b/>
                <w:color w:val="123044"/>
                <w:sz w:val="16"/>
              </w:rPr>
              <w:t>Variante 2: Hybridmodell</w:t>
            </w:r>
          </w:p>
        </w:tc>
        <w:tc>
          <w:tcPr>
            <w:tcW w:type="dxa" w:w="3286"/>
            <w:vAlign w:val="top"/>
            <w:tcMar>
              <w:top w:w="80" w:type="dxa"/>
              <w:start w:w="100" w:type="dxa"/>
              <w:bottom w:w="80" w:type="dxa"/>
              <w:end w:w="100" w:type="dxa"/>
            </w:tcMar>
          </w:tcPr>
          <w:p>
            <w:r>
              <w:rPr>
                <w:sz w:val="16"/>
              </w:rPr>
              <w:t>Ziffernnoten bleiben für formale Zeugnisse, aber intern steuern Portfolio, Feedback, Kompetenzraster und Wirkungsnachweise.</w:t>
            </w:r>
          </w:p>
        </w:tc>
        <w:tc>
          <w:tcPr>
            <w:tcW w:type="dxa" w:w="3286"/>
            <w:vAlign w:val="top"/>
            <w:tcMar>
              <w:top w:w="80" w:type="dxa"/>
              <w:start w:w="100" w:type="dxa"/>
              <w:bottom w:w="80" w:type="dxa"/>
              <w:end w:w="100" w:type="dxa"/>
            </w:tcMar>
          </w:tcPr>
          <w:p>
            <w:r>
              <w:rPr>
                <w:sz w:val="16"/>
              </w:rPr>
              <w:t>Kurzfristig am realistischsten für Regelschulen.</w:t>
            </w:r>
          </w:p>
        </w:tc>
      </w:tr>
      <w:tr>
        <w:tc>
          <w:tcPr>
            <w:tcW w:type="dxa" w:w="3286"/>
            <w:vAlign w:val="top"/>
            <w:tcMar>
              <w:top w:w="80" w:type="dxa"/>
              <w:start w:w="100" w:type="dxa"/>
              <w:bottom w:w="80" w:type="dxa"/>
              <w:end w:w="100" w:type="dxa"/>
            </w:tcMar>
            <w:shd w:fill="F4F6F8"/>
          </w:tcPr>
          <w:p>
            <w:r>
              <w:rPr>
                <w:b/>
                <w:color w:val="123044"/>
                <w:sz w:val="16"/>
              </w:rPr>
              <w:t>Variante 3: Abschlussportfolio plus Basisprüfungen</w:t>
            </w:r>
          </w:p>
        </w:tc>
        <w:tc>
          <w:tcPr>
            <w:tcW w:type="dxa" w:w="3286"/>
            <w:vAlign w:val="top"/>
            <w:tcMar>
              <w:top w:w="80" w:type="dxa"/>
              <w:start w:w="100" w:type="dxa"/>
              <w:bottom w:w="80" w:type="dxa"/>
              <w:end w:w="100" w:type="dxa"/>
            </w:tcMar>
          </w:tcPr>
          <w:p>
            <w:r>
              <w:rPr>
                <w:sz w:val="16"/>
              </w:rPr>
              <w:t>Abschlüsse beruhen auf gesicherten Basisstandards und einem geprüften Portfolio aus Projekten, Reflexionen und Fachnachweisen.</w:t>
            </w:r>
          </w:p>
        </w:tc>
        <w:tc>
          <w:tcPr>
            <w:tcW w:type="dxa" w:w="3286"/>
            <w:vAlign w:val="top"/>
            <w:tcMar>
              <w:top w:w="80" w:type="dxa"/>
              <w:start w:w="100" w:type="dxa"/>
              <w:bottom w:w="80" w:type="dxa"/>
              <w:end w:w="100" w:type="dxa"/>
            </w:tcMar>
          </w:tcPr>
          <w:p>
            <w:r>
              <w:rPr>
                <w:sz w:val="16"/>
              </w:rPr>
              <w:t>Langfristiges Reformmodell für eine neue Schulgesetzgebung.</w:t>
            </w:r>
          </w:p>
        </w:tc>
      </w:tr>
    </w:tbl>
    <w:p/>
    <w:tbl>
      <w:tblPr>
        <w:tblW w:type="auto" w:w="0"/>
        <w:jc w:val="center"/>
        <w:tblLook w:firstColumn="1" w:firstRow="1" w:lastColumn="0" w:lastRow="0" w:noHBand="0" w:noVBand="1" w:val="04A0"/>
        <w:tblBorders>
          <w:top w:val="single" w:sz="6" w:space="0" w:color="C7DAD9"/>
          <w:left w:val="single" w:sz="6" w:space="0" w:color="C7DAD9"/>
          <w:bottom w:val="single" w:sz="6" w:space="0" w:color="C7DAD9"/>
          <w:right w:val="single" w:sz="6" w:space="0" w:color="C7DAD9"/>
          <w:insideH w:val="single" w:sz="6" w:space="0" w:color="C7DAD9"/>
          <w:insideV w:val="single" w:sz="6" w:space="0" w:color="C7DAD9"/>
        </w:tblBorders>
      </w:tblPr>
      <w:tblGrid>
        <w:gridCol w:w="9858"/>
      </w:tblGrid>
      <w:tr>
        <w:tc>
          <w:tcPr>
            <w:tcW w:type="dxa" w:w="9858"/>
            <w:shd w:fill="FFF8E5"/>
            <w:tcMar>
              <w:top w:w="120" w:type="dxa"/>
              <w:start w:w="140" w:type="dxa"/>
              <w:bottom w:w="120" w:type="dxa"/>
              <w:end w:w="140" w:type="dxa"/>
            </w:tcMar>
            <w:vAlign w:val="center"/>
          </w:tcPr>
          <w:p>
            <w:pPr>
              <w:pStyle w:val="Callout"/>
            </w:pPr>
            <w:r>
              <w:rPr>
                <w:b/>
                <w:color w:val="007A78"/>
                <w:sz w:val="22"/>
              </w:rPr>
              <w:t>Grundregel</w:t>
            </w:r>
            <w:r>
              <w:br/>
              <w:t>Nicht das Kind wird bewertet, sondern seine Lernentwicklung wird sichtbar gemacht. Das System darf nie zu einem Score über Menschen werden. Bewertet wird, ob Lernumgebung, Unterricht, Förderung und Feedback positive Netto-Wirkung ermöglichen.</w:t>
            </w:r>
          </w:p>
        </w:tc>
      </w:tr>
    </w:tbl>
    <w:p/>
    <w:p>
      <w:pPr>
        <w:pStyle w:val="Heading2"/>
      </w:pPr>
      <w:r>
        <w:t>16. Kompetenzprofil der Wirkungsschule</w:t>
      </w:r>
    </w:p>
    <w:p>
      <w:r>
        <w:t>Das Kompetenzprofil ersetzt die eine dominante Zahl durch eine mehrdimensionale Beschreibung. Es soll verständlich, kurz und anschlussfähig bleiben. Es darf keine neue Bürokratiemaschine werden.</w:t>
      </w:r>
    </w:p>
    <w:tbl>
      <w:tblPr>
        <w:tblW w:type="auto" w:w="0"/>
        <w:jc w:val="center"/>
        <w:tblLayout w:type="autofit"/>
        <w:tblLook w:firstColumn="1" w:firstRow="1" w:lastColumn="0" w:lastRow="0" w:noHBand="0" w:noVBand="1" w:val="04A0"/>
        <w:tblBorders>
          <w:top w:val="single" w:sz="6" w:space="0" w:color="D7DEE5"/>
          <w:left w:val="single" w:sz="6" w:space="0" w:color="D7DEE5"/>
          <w:bottom w:val="single" w:sz="6" w:space="0" w:color="D7DEE5"/>
          <w:right w:val="single" w:sz="6" w:space="0" w:color="D7DEE5"/>
          <w:insideH w:val="single" w:sz="6" w:space="0" w:color="D7DEE5"/>
          <w:insideV w:val="single" w:sz="6" w:space="0" w:color="D7DEE5"/>
        </w:tblBorders>
      </w:tblPr>
      <w:tblGrid>
        <w:gridCol w:w="4929"/>
        <w:gridCol w:w="4929"/>
      </w:tblGrid>
      <w:tr>
        <w:trPr>
          <w:tblHeader w:val="true"/>
        </w:trPr>
        <w:tc>
          <w:tcPr>
            <w:tcW w:type="dxa" w:w="4929"/>
            <w:shd w:fill="007A78"/>
            <w:tcMar>
              <w:top w:w="80" w:type="dxa"/>
              <w:start w:w="100" w:type="dxa"/>
              <w:bottom w:w="80" w:type="dxa"/>
              <w:end w:w="100" w:type="dxa"/>
            </w:tcMar>
          </w:tcPr>
          <w:p>
            <w:r>
              <w:rPr>
                <w:b/>
                <w:color w:val="FFFFFF"/>
                <w:sz w:val="16"/>
              </w:rPr>
              <w:t>Bereich</w:t>
            </w:r>
          </w:p>
        </w:tc>
        <w:tc>
          <w:tcPr>
            <w:tcW w:type="dxa" w:w="4929"/>
            <w:shd w:fill="007A78"/>
            <w:tcMar>
              <w:top w:w="80" w:type="dxa"/>
              <w:start w:w="100" w:type="dxa"/>
              <w:bottom w:w="80" w:type="dxa"/>
              <w:end w:w="100" w:type="dxa"/>
            </w:tcMar>
          </w:tcPr>
          <w:p>
            <w:r>
              <w:rPr>
                <w:b/>
                <w:color w:val="FFFFFF"/>
                <w:sz w:val="16"/>
              </w:rPr>
              <w:t>Beispielindikatoren</w:t>
            </w:r>
          </w:p>
        </w:tc>
      </w:tr>
      <w:tr>
        <w:tc>
          <w:tcPr>
            <w:tcW w:type="dxa" w:w="4929"/>
            <w:vAlign w:val="top"/>
            <w:tcMar>
              <w:top w:w="80" w:type="dxa"/>
              <w:start w:w="100" w:type="dxa"/>
              <w:bottom w:w="80" w:type="dxa"/>
              <w:end w:w="100" w:type="dxa"/>
            </w:tcMar>
            <w:shd w:fill="F4F6F8"/>
          </w:tcPr>
          <w:p>
            <w:r>
              <w:rPr>
                <w:b/>
                <w:color w:val="123044"/>
                <w:sz w:val="16"/>
              </w:rPr>
              <w:t>Grundkompetenzen</w:t>
            </w:r>
          </w:p>
        </w:tc>
        <w:tc>
          <w:tcPr>
            <w:tcW w:type="dxa" w:w="4929"/>
            <w:vAlign w:val="top"/>
            <w:tcMar>
              <w:top w:w="80" w:type="dxa"/>
              <w:start w:w="100" w:type="dxa"/>
              <w:bottom w:w="80" w:type="dxa"/>
              <w:end w:w="100" w:type="dxa"/>
            </w:tcMar>
          </w:tcPr>
          <w:p>
            <w:r>
              <w:rPr>
                <w:sz w:val="16"/>
              </w:rPr>
              <w:t>Lesen, Schreiben, Rechnen, mathematisches Modellieren, naturwissenschaftliches Verstehen, Sprachfähigkeit</w:t>
            </w:r>
          </w:p>
        </w:tc>
      </w:tr>
      <w:tr>
        <w:tc>
          <w:tcPr>
            <w:tcW w:type="dxa" w:w="4929"/>
            <w:vAlign w:val="top"/>
            <w:tcMar>
              <w:top w:w="80" w:type="dxa"/>
              <w:start w:w="100" w:type="dxa"/>
              <w:bottom w:w="80" w:type="dxa"/>
              <w:end w:w="100" w:type="dxa"/>
            </w:tcMar>
            <w:shd w:fill="F4F6F8"/>
          </w:tcPr>
          <w:p>
            <w:r>
              <w:rPr>
                <w:b/>
                <w:color w:val="123044"/>
                <w:sz w:val="16"/>
              </w:rPr>
              <w:t>Wirkungskompetenz</w:t>
            </w:r>
          </w:p>
        </w:tc>
        <w:tc>
          <w:tcPr>
            <w:tcW w:type="dxa" w:w="4929"/>
            <w:vAlign w:val="top"/>
            <w:tcMar>
              <w:top w:w="80" w:type="dxa"/>
              <w:start w:w="100" w:type="dxa"/>
              <w:bottom w:w="80" w:type="dxa"/>
              <w:end w:w="100" w:type="dxa"/>
            </w:tcMar>
          </w:tcPr>
          <w:p>
            <w:r>
              <w:rPr>
                <w:sz w:val="16"/>
              </w:rPr>
              <w:t>Systemdenken, Folgenabschätzung, Zielkonflikte, Datenprüfung, Verantwortung, Korrekturfähigkeit</w:t>
            </w:r>
          </w:p>
        </w:tc>
      </w:tr>
      <w:tr>
        <w:tc>
          <w:tcPr>
            <w:tcW w:type="dxa" w:w="4929"/>
            <w:vAlign w:val="top"/>
            <w:tcMar>
              <w:top w:w="80" w:type="dxa"/>
              <w:start w:w="100" w:type="dxa"/>
              <w:bottom w:w="80" w:type="dxa"/>
              <w:end w:w="100" w:type="dxa"/>
            </w:tcMar>
            <w:shd w:fill="F4F6F8"/>
          </w:tcPr>
          <w:p>
            <w:r>
              <w:rPr>
                <w:b/>
                <w:color w:val="123044"/>
                <w:sz w:val="16"/>
              </w:rPr>
              <w:t>Digitale Mündigkeit</w:t>
            </w:r>
          </w:p>
        </w:tc>
        <w:tc>
          <w:tcPr>
            <w:tcW w:type="dxa" w:w="4929"/>
            <w:vAlign w:val="top"/>
            <w:tcMar>
              <w:top w:w="80" w:type="dxa"/>
              <w:start w:w="100" w:type="dxa"/>
              <w:bottom w:w="80" w:type="dxa"/>
              <w:end w:w="100" w:type="dxa"/>
            </w:tcMar>
          </w:tcPr>
          <w:p>
            <w:r>
              <w:rPr>
                <w:sz w:val="16"/>
              </w:rPr>
              <w:t>Quellenprüfung, Datenbewusstsein, KI-Verständnis, Plattformlogik, Cyber-Sicherheit, Schutz vor Manipulation</w:t>
            </w:r>
          </w:p>
        </w:tc>
      </w:tr>
      <w:tr>
        <w:tc>
          <w:tcPr>
            <w:tcW w:type="dxa" w:w="4929"/>
            <w:vAlign w:val="top"/>
            <w:tcMar>
              <w:top w:w="80" w:type="dxa"/>
              <w:start w:w="100" w:type="dxa"/>
              <w:bottom w:w="80" w:type="dxa"/>
              <w:end w:w="100" w:type="dxa"/>
            </w:tcMar>
            <w:shd w:fill="F4F6F8"/>
          </w:tcPr>
          <w:p>
            <w:r>
              <w:rPr>
                <w:b/>
                <w:color w:val="123044"/>
                <w:sz w:val="16"/>
              </w:rPr>
              <w:t>Demokratiekompetenz</w:t>
            </w:r>
          </w:p>
        </w:tc>
        <w:tc>
          <w:tcPr>
            <w:tcW w:type="dxa" w:w="4929"/>
            <w:vAlign w:val="top"/>
            <w:tcMar>
              <w:top w:w="80" w:type="dxa"/>
              <w:start w:w="100" w:type="dxa"/>
              <w:bottom w:w="80" w:type="dxa"/>
              <w:end w:w="100" w:type="dxa"/>
            </w:tcMar>
          </w:tcPr>
          <w:p>
            <w:r>
              <w:rPr>
                <w:sz w:val="16"/>
              </w:rPr>
              <w:t>Streitfähigkeit, Perspektivwechsel, Minderheitenschutz, Verfahren, Beteiligung, Argumentation</w:t>
            </w:r>
          </w:p>
        </w:tc>
      </w:tr>
      <w:tr>
        <w:tc>
          <w:tcPr>
            <w:tcW w:type="dxa" w:w="4929"/>
            <w:vAlign w:val="top"/>
            <w:tcMar>
              <w:top w:w="80" w:type="dxa"/>
              <w:start w:w="100" w:type="dxa"/>
              <w:bottom w:w="80" w:type="dxa"/>
              <w:end w:w="100" w:type="dxa"/>
            </w:tcMar>
            <w:shd w:fill="F4F6F8"/>
          </w:tcPr>
          <w:p>
            <w:r>
              <w:rPr>
                <w:b/>
                <w:color w:val="123044"/>
                <w:sz w:val="16"/>
              </w:rPr>
              <w:t>Selbstkompetenz</w:t>
            </w:r>
          </w:p>
        </w:tc>
        <w:tc>
          <w:tcPr>
            <w:tcW w:type="dxa" w:w="4929"/>
            <w:vAlign w:val="top"/>
            <w:tcMar>
              <w:top w:w="80" w:type="dxa"/>
              <w:start w:w="100" w:type="dxa"/>
              <w:bottom w:w="80" w:type="dxa"/>
              <w:end w:w="100" w:type="dxa"/>
            </w:tcMar>
          </w:tcPr>
          <w:p>
            <w:r>
              <w:rPr>
                <w:sz w:val="16"/>
              </w:rPr>
              <w:t>Selbstwirksamkeit, Lernstrategien, Resilienz, Konzentration, Umgang mit Fehlern und Unsicherheit</w:t>
            </w:r>
          </w:p>
        </w:tc>
      </w:tr>
      <w:tr>
        <w:tc>
          <w:tcPr>
            <w:tcW w:type="dxa" w:w="4929"/>
            <w:vAlign w:val="top"/>
            <w:tcMar>
              <w:top w:w="80" w:type="dxa"/>
              <w:start w:w="100" w:type="dxa"/>
              <w:bottom w:w="80" w:type="dxa"/>
              <w:end w:w="100" w:type="dxa"/>
            </w:tcMar>
            <w:shd w:fill="F4F6F8"/>
          </w:tcPr>
          <w:p>
            <w:r>
              <w:rPr>
                <w:b/>
                <w:color w:val="123044"/>
                <w:sz w:val="16"/>
              </w:rPr>
              <w:t>Kooperationskompetenz</w:t>
            </w:r>
          </w:p>
        </w:tc>
        <w:tc>
          <w:tcPr>
            <w:tcW w:type="dxa" w:w="4929"/>
            <w:vAlign w:val="top"/>
            <w:tcMar>
              <w:top w:w="80" w:type="dxa"/>
              <w:start w:w="100" w:type="dxa"/>
              <w:bottom w:w="80" w:type="dxa"/>
              <w:end w:w="100" w:type="dxa"/>
            </w:tcMar>
          </w:tcPr>
          <w:p>
            <w:r>
              <w:rPr>
                <w:sz w:val="16"/>
              </w:rPr>
              <w:t>Teamarbeit, Zuhören, Konfliktlösung, gemeinsame Verantwortung, Teilgabe</w:t>
            </w:r>
          </w:p>
        </w:tc>
      </w:tr>
      <w:tr>
        <w:tc>
          <w:tcPr>
            <w:tcW w:type="dxa" w:w="4929"/>
            <w:vAlign w:val="top"/>
            <w:tcMar>
              <w:top w:w="80" w:type="dxa"/>
              <w:start w:w="100" w:type="dxa"/>
              <w:bottom w:w="80" w:type="dxa"/>
              <w:end w:w="100" w:type="dxa"/>
            </w:tcMar>
            <w:shd w:fill="F4F6F8"/>
          </w:tcPr>
          <w:p>
            <w:r>
              <w:rPr>
                <w:b/>
                <w:color w:val="123044"/>
                <w:sz w:val="16"/>
              </w:rPr>
              <w:t>Gestaltungskompetenz</w:t>
            </w:r>
          </w:p>
        </w:tc>
        <w:tc>
          <w:tcPr>
            <w:tcW w:type="dxa" w:w="4929"/>
            <w:vAlign w:val="top"/>
            <w:tcMar>
              <w:top w:w="80" w:type="dxa"/>
              <w:start w:w="100" w:type="dxa"/>
              <w:bottom w:w="80" w:type="dxa"/>
              <w:end w:w="100" w:type="dxa"/>
            </w:tcMar>
          </w:tcPr>
          <w:p>
            <w:r>
              <w:rPr>
                <w:sz w:val="16"/>
              </w:rPr>
              <w:t>Projektarbeit, Kreativität, Prototyping, Umsetzung, Evaluation und Transfer</w:t>
            </w:r>
          </w:p>
        </w:tc>
      </w:tr>
    </w:tbl>
    <w:p/>
    <w:p>
      <w:pPr>
        <w:pStyle w:val="Heading1"/>
        <w:pBdr>
          <w:bottom w:val="single" w:sz="10" w:space="6" w:color="007A78"/>
        </w:pBdr>
      </w:pPr>
      <w:r>
        <w:t>Teil V – Förderung, Inklusion und außerschulische Wirkungsförderung</w:t>
      </w:r>
    </w:p>
    <w:p>
      <w:pPr>
        <w:pStyle w:val="Heading2"/>
      </w:pPr>
      <w:r>
        <w:t>17. Förderung als Teil des Schulkonzepts</w:t>
      </w:r>
    </w:p>
    <w:p>
      <w:r>
        <w:t>Die frühere Idee der Wirkungsförderung bleibt zentral, aber sie ist nicht das ganze Schulkonzept. Sie ist der Förderarm: die zusätzliche Unterstützung innerhalb und außerhalb der Schule, wenn Lernbarrieren, Potenziale oder Teilhaberisiken sichtbar werden.</w:t>
      </w:r>
    </w:p>
    <w:p>
      <w:r>
        <w:t>Wirkungsförderung beginnt nicht erst, wenn ein Kind scheitert. Sie beginnt dort, wo Förderung die Wahrscheinlichkeit positiver Entwicklung erhöht oder spätere Schäden verhindert. Das gilt für Leistungsabfall ebenso wie für Unterforderung, Sprachbarrieren, Dyskalkulie, LRS, psychische Belastung, fehlende Lernstrategien oder fehlende Lernruhe zu Hause.</w:t>
      </w:r>
    </w:p>
    <w:tbl>
      <w:tblPr>
        <w:tblW w:type="auto" w:w="0"/>
        <w:jc w:val="center"/>
        <w:tblLayout w:type="autofit"/>
        <w:tblLook w:firstColumn="1" w:firstRow="1" w:lastColumn="0" w:lastRow="0" w:noHBand="0" w:noVBand="1" w:val="04A0"/>
        <w:tblBorders>
          <w:top w:val="single" w:sz="6" w:space="0" w:color="D7DEE5"/>
          <w:left w:val="single" w:sz="6" w:space="0" w:color="D7DEE5"/>
          <w:bottom w:val="single" w:sz="6" w:space="0" w:color="D7DEE5"/>
          <w:right w:val="single" w:sz="6" w:space="0" w:color="D7DEE5"/>
          <w:insideH w:val="single" w:sz="6" w:space="0" w:color="D7DEE5"/>
          <w:insideV w:val="single" w:sz="6" w:space="0" w:color="D7DEE5"/>
        </w:tblBorders>
      </w:tblPr>
      <w:tblGrid>
        <w:gridCol w:w="4929"/>
        <w:gridCol w:w="4929"/>
      </w:tblGrid>
      <w:tr>
        <w:trPr>
          <w:tblHeader w:val="true"/>
        </w:trPr>
        <w:tc>
          <w:tcPr>
            <w:tcW w:type="dxa" w:w="4929"/>
            <w:shd w:fill="007A78"/>
            <w:tcMar>
              <w:top w:w="80" w:type="dxa"/>
              <w:start w:w="100" w:type="dxa"/>
              <w:bottom w:w="80" w:type="dxa"/>
              <w:end w:w="100" w:type="dxa"/>
            </w:tcMar>
          </w:tcPr>
          <w:p>
            <w:r>
              <w:rPr>
                <w:b/>
                <w:color w:val="FFFFFF"/>
                <w:sz w:val="16"/>
              </w:rPr>
              <w:t>Förderlogik alt</w:t>
            </w:r>
          </w:p>
        </w:tc>
        <w:tc>
          <w:tcPr>
            <w:tcW w:type="dxa" w:w="4929"/>
            <w:shd w:fill="007A78"/>
            <w:tcMar>
              <w:top w:w="80" w:type="dxa"/>
              <w:start w:w="100" w:type="dxa"/>
              <w:bottom w:w="80" w:type="dxa"/>
              <w:end w:w="100" w:type="dxa"/>
            </w:tcMar>
          </w:tcPr>
          <w:p>
            <w:r>
              <w:rPr>
                <w:b/>
                <w:color w:val="FFFFFF"/>
                <w:sz w:val="16"/>
              </w:rPr>
              <w:t>Wirkungsförderung neu</w:t>
            </w:r>
          </w:p>
        </w:tc>
      </w:tr>
      <w:tr>
        <w:tc>
          <w:tcPr>
            <w:tcW w:type="dxa" w:w="4929"/>
            <w:vAlign w:val="top"/>
            <w:tcMar>
              <w:top w:w="80" w:type="dxa"/>
              <w:start w:w="100" w:type="dxa"/>
              <w:bottom w:w="80" w:type="dxa"/>
              <w:end w:w="100" w:type="dxa"/>
            </w:tcMar>
            <w:shd w:fill="F4F6F8"/>
          </w:tcPr>
          <w:p>
            <w:r>
              <w:rPr>
                <w:b/>
                <w:color w:val="123044"/>
                <w:sz w:val="16"/>
              </w:rPr>
              <w:t>Hilfe nach Defizitnachweis</w:t>
            </w:r>
          </w:p>
        </w:tc>
        <w:tc>
          <w:tcPr>
            <w:tcW w:type="dxa" w:w="4929"/>
            <w:vAlign w:val="top"/>
            <w:tcMar>
              <w:top w:w="80" w:type="dxa"/>
              <w:start w:w="100" w:type="dxa"/>
              <w:bottom w:w="80" w:type="dxa"/>
              <w:end w:w="100" w:type="dxa"/>
            </w:tcMar>
          </w:tcPr>
          <w:p>
            <w:r>
              <w:rPr>
                <w:sz w:val="16"/>
              </w:rPr>
              <w:t>Hilfe bei sichtbarem Wirkungsrisiko oder Wirkungspotenzial</w:t>
            </w:r>
          </w:p>
        </w:tc>
      </w:tr>
      <w:tr>
        <w:tc>
          <w:tcPr>
            <w:tcW w:type="dxa" w:w="4929"/>
            <w:vAlign w:val="top"/>
            <w:tcMar>
              <w:top w:w="80" w:type="dxa"/>
              <w:start w:w="100" w:type="dxa"/>
              <w:bottom w:w="80" w:type="dxa"/>
              <w:end w:w="100" w:type="dxa"/>
            </w:tcMar>
            <w:shd w:fill="F4F6F8"/>
          </w:tcPr>
          <w:p>
            <w:r>
              <w:rPr>
                <w:b/>
                <w:color w:val="123044"/>
                <w:sz w:val="16"/>
              </w:rPr>
              <w:t>Fokus auf schlechte Noten</w:t>
            </w:r>
          </w:p>
        </w:tc>
        <w:tc>
          <w:tcPr>
            <w:tcW w:type="dxa" w:w="4929"/>
            <w:vAlign w:val="top"/>
            <w:tcMar>
              <w:top w:w="80" w:type="dxa"/>
              <w:start w:w="100" w:type="dxa"/>
              <w:bottom w:w="80" w:type="dxa"/>
              <w:end w:w="100" w:type="dxa"/>
            </w:tcMar>
          </w:tcPr>
          <w:p>
            <w:r>
              <w:rPr>
                <w:sz w:val="16"/>
              </w:rPr>
              <w:t>Fokus auf Lernweg, Selbstwirksamkeit, Teilhabe und Potenzial</w:t>
            </w:r>
          </w:p>
        </w:tc>
      </w:tr>
      <w:tr>
        <w:tc>
          <w:tcPr>
            <w:tcW w:type="dxa" w:w="4929"/>
            <w:vAlign w:val="top"/>
            <w:tcMar>
              <w:top w:w="80" w:type="dxa"/>
              <w:start w:w="100" w:type="dxa"/>
              <w:bottom w:w="80" w:type="dxa"/>
              <w:end w:w="100" w:type="dxa"/>
            </w:tcMar>
            <w:shd w:fill="F4F6F8"/>
          </w:tcPr>
          <w:p>
            <w:r>
              <w:rPr>
                <w:b/>
                <w:color w:val="123044"/>
                <w:sz w:val="16"/>
              </w:rPr>
              <w:t>Diagnose als Eintrittskarte</w:t>
            </w:r>
          </w:p>
        </w:tc>
        <w:tc>
          <w:tcPr>
            <w:tcW w:type="dxa" w:w="4929"/>
            <w:vAlign w:val="top"/>
            <w:tcMar>
              <w:top w:w="80" w:type="dxa"/>
              <w:start w:w="100" w:type="dxa"/>
              <w:bottom w:w="80" w:type="dxa"/>
              <w:end w:w="100" w:type="dxa"/>
            </w:tcMar>
          </w:tcPr>
          <w:p>
            <w:r>
              <w:rPr>
                <w:sz w:val="16"/>
              </w:rPr>
              <w:t>Diagnose verbessert Passung, ist aber nicht die einzige Zugangsvoraussetzung</w:t>
            </w:r>
          </w:p>
        </w:tc>
      </w:tr>
      <w:tr>
        <w:tc>
          <w:tcPr>
            <w:tcW w:type="dxa" w:w="4929"/>
            <w:vAlign w:val="top"/>
            <w:tcMar>
              <w:top w:w="80" w:type="dxa"/>
              <w:start w:w="100" w:type="dxa"/>
              <w:bottom w:w="80" w:type="dxa"/>
              <w:end w:w="100" w:type="dxa"/>
            </w:tcMar>
            <w:shd w:fill="F4F6F8"/>
          </w:tcPr>
          <w:p>
            <w:r>
              <w:rPr>
                <w:b/>
                <w:color w:val="123044"/>
                <w:sz w:val="16"/>
              </w:rPr>
              <w:t>Nachhilfe als Reparatur</w:t>
            </w:r>
          </w:p>
        </w:tc>
        <w:tc>
          <w:tcPr>
            <w:tcW w:type="dxa" w:w="4929"/>
            <w:vAlign w:val="top"/>
            <w:tcMar>
              <w:top w:w="80" w:type="dxa"/>
              <w:start w:w="100" w:type="dxa"/>
              <w:bottom w:w="80" w:type="dxa"/>
              <w:end w:w="100" w:type="dxa"/>
            </w:tcMar>
          </w:tcPr>
          <w:p>
            <w:r>
              <w:rPr>
                <w:sz w:val="16"/>
              </w:rPr>
              <w:t>Förderung als Prävention, Stabilisierung und Potenzialentfaltung</w:t>
            </w:r>
          </w:p>
        </w:tc>
      </w:tr>
      <w:tr>
        <w:tc>
          <w:tcPr>
            <w:tcW w:type="dxa" w:w="4929"/>
            <w:vAlign w:val="top"/>
            <w:tcMar>
              <w:top w:w="80" w:type="dxa"/>
              <w:start w:w="100" w:type="dxa"/>
              <w:bottom w:w="80" w:type="dxa"/>
              <w:end w:w="100" w:type="dxa"/>
            </w:tcMar>
            <w:shd w:fill="F4F6F8"/>
          </w:tcPr>
          <w:p>
            <w:r>
              <w:rPr>
                <w:b/>
                <w:color w:val="123044"/>
                <w:sz w:val="16"/>
              </w:rPr>
              <w:t>Eltern müssen kämpfen</w:t>
            </w:r>
          </w:p>
        </w:tc>
        <w:tc>
          <w:tcPr>
            <w:tcW w:type="dxa" w:w="4929"/>
            <w:vAlign w:val="top"/>
            <w:tcMar>
              <w:top w:w="80" w:type="dxa"/>
              <w:start w:w="100" w:type="dxa"/>
              <w:bottom w:w="80" w:type="dxa"/>
              <w:end w:w="100" w:type="dxa"/>
            </w:tcMar>
          </w:tcPr>
          <w:p>
            <w:r>
              <w:rPr>
                <w:sz w:val="16"/>
              </w:rPr>
              <w:t>Schule, Kommune und Fördernetzwerk erkennen Bedarf früh und würdig</w:t>
            </w:r>
          </w:p>
        </w:tc>
      </w:tr>
    </w:tbl>
    <w:p/>
    <w:p>
      <w:pPr>
        <w:pStyle w:val="Heading2"/>
      </w:pPr>
      <w:r>
        <w:t>18. Bildungswirkungsbudget und Lernwirkungsfonds</w:t>
      </w:r>
    </w:p>
    <w:p>
      <w:r>
        <w:t>Ein Bildungswirkungsbudget wäre ein persönlicher Förderanspruch jedes Kindes. Es wird nicht als Bargeld ausgezahlt, sondern als nutzbares Förderkonto für geprüfte Angebote: Lerntherapie, Nachhilfe, Mentoring, Sprachförderung, digitale Kompetenz, Kultur, Sport, psychische Stabilisierung, Begabungsförderung oder Elternberatung.</w:t>
      </w:r>
    </w:p>
    <w:p>
      <w:r>
        <w:t>Ein Lernwirkungsfonds finanziert Schulen, Kommunen und Partnerangebote, wenn diese nachweislich Lernbarrieren abbauen, Teilhabe stärken und positive Netto-Wirkung erzeugen. Wichtig ist: Die Wirkungsmessung bewertet nicht Kinder, sondern Angebote, Zugänglichkeit und Systemwirkung.</w:t>
      </w:r>
    </w:p>
    <w:p>
      <w:pPr>
        <w:pStyle w:val="ListBullet"/>
      </w:pPr>
      <w:r>
        <w:t>Grundbudget: jedem Kind steht ein Basiszugang zu Förderung und Potenzialentfaltung zu.</w:t>
      </w:r>
    </w:p>
    <w:p>
      <w:pPr>
        <w:pStyle w:val="ListBullet"/>
      </w:pPr>
      <w:r>
        <w:t>Wirkungsaufschlag: zusätzliche Mittel bei besonderen Belastungen, Risiken oder Potenzialen.</w:t>
      </w:r>
    </w:p>
    <w:p>
      <w:pPr>
        <w:pStyle w:val="ListBullet"/>
      </w:pPr>
      <w:r>
        <w:t>Geprüfte Anbieter: Qualität, Kinderschutz, Datenschutz, Würde und Wirksamkeit werden geprüft.</w:t>
      </w:r>
    </w:p>
    <w:p>
      <w:pPr>
        <w:pStyle w:val="ListBullet"/>
      </w:pPr>
      <w:r>
        <w:t>Schulische Steuerung: Förderpläne entstehen gemeinsam mit Kind, Eltern, Lehrkräften und Fachpersonen.</w:t>
      </w:r>
    </w:p>
    <w:p>
      <w:pPr>
        <w:pStyle w:val="ListBullet"/>
      </w:pPr>
      <w:r>
        <w:t>Keine Beschämung: Der Zugang ist normalisiert und nicht an „Versagen“ gebunden.</w:t>
      </w:r>
    </w:p>
    <w:p>
      <w:pPr>
        <w:pStyle w:val="Heading2"/>
      </w:pPr>
      <w:r>
        <w:t>19. Inklusion als Wirkungsprinzip</w:t>
      </w:r>
    </w:p>
    <w:p>
      <w:r>
        <w:t>Inklusion bedeutet hier nicht nur, Kinder mit besonderem Bedarf in denselben Raum zu setzen. Inklusion bedeutet, Schule so zu gestalten, dass unterschiedliche Lernwege, Sprachen, Körper, Familienrealitäten, Begabungen, Belastungen und neurodivergente Profile mitgedacht werden.</w:t>
      </w:r>
    </w:p>
    <w:p>
      <w:r>
        <w:t>Ein wirkungsökonomisches Schulkonzept unterscheidet zwischen Gleichbehandlung und Gerechtigkeit. Gleichbehandlung gibt allen dasselbe. Wirkungsgerechte Förderung gibt jedem Kind das, was seine Entwicklung, Würde und Teilhabe tatsächlich stärkt.</w:t>
      </w:r>
    </w:p>
    <w:tbl>
      <w:tblPr>
        <w:tblW w:type="auto" w:w="0"/>
        <w:jc w:val="center"/>
        <w:tblLook w:firstColumn="1" w:firstRow="1" w:lastColumn="0" w:lastRow="0" w:noHBand="0" w:noVBand="1" w:val="04A0"/>
        <w:tblBorders>
          <w:top w:val="single" w:sz="6" w:space="0" w:color="C7DAD9"/>
          <w:left w:val="single" w:sz="6" w:space="0" w:color="C7DAD9"/>
          <w:bottom w:val="single" w:sz="6" w:space="0" w:color="C7DAD9"/>
          <w:right w:val="single" w:sz="6" w:space="0" w:color="C7DAD9"/>
          <w:insideH w:val="single" w:sz="6" w:space="0" w:color="C7DAD9"/>
          <w:insideV w:val="single" w:sz="6" w:space="0" w:color="C7DAD9"/>
        </w:tblBorders>
      </w:tblPr>
      <w:tblGrid>
        <w:gridCol w:w="9858"/>
      </w:tblGrid>
      <w:tr>
        <w:tc>
          <w:tcPr>
            <w:tcW w:type="dxa" w:w="9858"/>
            <w:shd w:fill="EAF7F6"/>
            <w:tcMar>
              <w:top w:w="120" w:type="dxa"/>
              <w:start w:w="140" w:type="dxa"/>
              <w:bottom w:w="120" w:type="dxa"/>
              <w:end w:w="140" w:type="dxa"/>
            </w:tcMar>
            <w:vAlign w:val="center"/>
          </w:tcPr>
          <w:p>
            <w:pPr>
              <w:pStyle w:val="Callout"/>
            </w:pPr>
            <w:r>
              <w:rPr>
                <w:b/>
                <w:color w:val="007A78"/>
                <w:sz w:val="22"/>
              </w:rPr>
              <w:t>Dyskalkulie, LRS und neurodivergente Lernwege</w:t>
            </w:r>
            <w:r>
              <w:br/>
              <w:t>Diagnosen sollen nicht stigmatisieren, sondern Lernwege präziser machen. Entscheidend ist nicht, ob ein Kind „krank“ ist, sondern welche Lernarchitektur es braucht, um Zugang zu Zahlen, Sprache, Selbstvertrauen und Teilhabe zu behalten.</w:t>
            </w:r>
          </w:p>
        </w:tc>
      </w:tr>
    </w:tbl>
    <w:p/>
    <w:p>
      <w:pPr>
        <w:pStyle w:val="Heading1"/>
        <w:pBdr>
          <w:bottom w:val="single" w:sz="10" w:space="6" w:color="007A78"/>
        </w:pBdr>
      </w:pPr>
      <w:r>
        <w:t>Teil VI – Schule als demokratischer, digitaler und gesunder Wirkungsraum</w:t>
      </w:r>
    </w:p>
    <w:p>
      <w:pPr>
        <w:pStyle w:val="Heading2"/>
      </w:pPr>
      <w:r>
        <w:t>20. Demokratie wird nicht nur unterrichtet – sie wird praktiziert</w:t>
      </w:r>
    </w:p>
    <w:p>
      <w:r>
        <w:t>Eine wirkungsökonomische Schule behandelt Demokratie nicht als Randthema. Demokratie ist der Korrekturraum einer Gesellschaft. Kinder müssen lernen, wie man streitet, prüft, zuhört, entscheidet, Minderheiten schützt, Regeln verändert und Verantwortung übernimmt.</w:t>
      </w:r>
    </w:p>
    <w:tbl>
      <w:tblPr>
        <w:tblW w:type="auto" w:w="0"/>
        <w:jc w:val="center"/>
        <w:tblLayout w:type="autofit"/>
        <w:tblLook w:firstColumn="1" w:firstRow="1" w:lastColumn="0" w:lastRow="0" w:noHBand="0" w:noVBand="1" w:val="04A0"/>
        <w:tblBorders>
          <w:top w:val="single" w:sz="6" w:space="0" w:color="D7DEE5"/>
          <w:left w:val="single" w:sz="6" w:space="0" w:color="D7DEE5"/>
          <w:bottom w:val="single" w:sz="6" w:space="0" w:color="D7DEE5"/>
          <w:right w:val="single" w:sz="6" w:space="0" w:color="D7DEE5"/>
          <w:insideH w:val="single" w:sz="6" w:space="0" w:color="D7DEE5"/>
          <w:insideV w:val="single" w:sz="6" w:space="0" w:color="D7DEE5"/>
        </w:tblBorders>
      </w:tblPr>
      <w:tblGrid>
        <w:gridCol w:w="4929"/>
        <w:gridCol w:w="4929"/>
      </w:tblGrid>
      <w:tr>
        <w:trPr>
          <w:tblHeader w:val="true"/>
        </w:trPr>
        <w:tc>
          <w:tcPr>
            <w:tcW w:type="dxa" w:w="4929"/>
            <w:shd w:fill="007A78"/>
            <w:tcMar>
              <w:top w:w="80" w:type="dxa"/>
              <w:start w:w="100" w:type="dxa"/>
              <w:bottom w:w="80" w:type="dxa"/>
              <w:end w:w="100" w:type="dxa"/>
            </w:tcMar>
          </w:tcPr>
          <w:p>
            <w:r>
              <w:rPr>
                <w:b/>
                <w:color w:val="FFFFFF"/>
                <w:sz w:val="16"/>
              </w:rPr>
              <w:t>Demokratische Praxis</w:t>
            </w:r>
          </w:p>
        </w:tc>
        <w:tc>
          <w:tcPr>
            <w:tcW w:type="dxa" w:w="4929"/>
            <w:shd w:fill="007A78"/>
            <w:tcMar>
              <w:top w:w="80" w:type="dxa"/>
              <w:start w:w="100" w:type="dxa"/>
              <w:bottom w:w="80" w:type="dxa"/>
              <w:end w:w="100" w:type="dxa"/>
            </w:tcMar>
          </w:tcPr>
          <w:p>
            <w:r>
              <w:rPr>
                <w:b/>
                <w:color w:val="FFFFFF"/>
                <w:sz w:val="16"/>
              </w:rPr>
              <w:t>Mögliche Umsetzung</w:t>
            </w:r>
          </w:p>
        </w:tc>
      </w:tr>
      <w:tr>
        <w:tc>
          <w:tcPr>
            <w:tcW w:type="dxa" w:w="4929"/>
            <w:vAlign w:val="top"/>
            <w:tcMar>
              <w:top w:w="80" w:type="dxa"/>
              <w:start w:w="100" w:type="dxa"/>
              <w:bottom w:w="80" w:type="dxa"/>
              <w:end w:w="100" w:type="dxa"/>
            </w:tcMar>
            <w:shd w:fill="F4F6F8"/>
          </w:tcPr>
          <w:p>
            <w:r>
              <w:rPr>
                <w:b/>
                <w:color w:val="123044"/>
                <w:sz w:val="16"/>
              </w:rPr>
              <w:t>Klassenrat</w:t>
            </w:r>
          </w:p>
        </w:tc>
        <w:tc>
          <w:tcPr>
            <w:tcW w:type="dxa" w:w="4929"/>
            <w:vAlign w:val="top"/>
            <w:tcMar>
              <w:top w:w="80" w:type="dxa"/>
              <w:start w:w="100" w:type="dxa"/>
              <w:bottom w:w="80" w:type="dxa"/>
              <w:end w:w="100" w:type="dxa"/>
            </w:tcMar>
          </w:tcPr>
          <w:p>
            <w:r>
              <w:rPr>
                <w:sz w:val="16"/>
              </w:rPr>
              <w:t>Wöchentliche strukturierte Beratung über Konflikte, Regeln, Projekte und Anliegen</w:t>
            </w:r>
          </w:p>
        </w:tc>
      </w:tr>
      <w:tr>
        <w:tc>
          <w:tcPr>
            <w:tcW w:type="dxa" w:w="4929"/>
            <w:vAlign w:val="top"/>
            <w:tcMar>
              <w:top w:w="80" w:type="dxa"/>
              <w:start w:w="100" w:type="dxa"/>
              <w:bottom w:w="80" w:type="dxa"/>
              <w:end w:w="100" w:type="dxa"/>
            </w:tcMar>
            <w:shd w:fill="F4F6F8"/>
          </w:tcPr>
          <w:p>
            <w:r>
              <w:rPr>
                <w:b/>
                <w:color w:val="123044"/>
                <w:sz w:val="16"/>
              </w:rPr>
              <w:t>Schulparlament</w:t>
            </w:r>
          </w:p>
        </w:tc>
        <w:tc>
          <w:tcPr>
            <w:tcW w:type="dxa" w:w="4929"/>
            <w:vAlign w:val="top"/>
            <w:tcMar>
              <w:top w:w="80" w:type="dxa"/>
              <w:start w:w="100" w:type="dxa"/>
              <w:bottom w:w="80" w:type="dxa"/>
              <w:end w:w="100" w:type="dxa"/>
            </w:tcMar>
          </w:tcPr>
          <w:p>
            <w:r>
              <w:rPr>
                <w:sz w:val="16"/>
              </w:rPr>
              <w:t>Gewählte Schüler:innenvertretung mit echten Mitwirkungsrechten</w:t>
            </w:r>
          </w:p>
        </w:tc>
      </w:tr>
      <w:tr>
        <w:tc>
          <w:tcPr>
            <w:tcW w:type="dxa" w:w="4929"/>
            <w:vAlign w:val="top"/>
            <w:tcMar>
              <w:top w:w="80" w:type="dxa"/>
              <w:start w:w="100" w:type="dxa"/>
              <w:bottom w:w="80" w:type="dxa"/>
              <w:end w:w="100" w:type="dxa"/>
            </w:tcMar>
            <w:shd w:fill="F4F6F8"/>
          </w:tcPr>
          <w:p>
            <w:r>
              <w:rPr>
                <w:b/>
                <w:color w:val="123044"/>
                <w:sz w:val="16"/>
              </w:rPr>
              <w:t>Beteiligung an Schulentwicklung</w:t>
            </w:r>
          </w:p>
        </w:tc>
        <w:tc>
          <w:tcPr>
            <w:tcW w:type="dxa" w:w="4929"/>
            <w:vAlign w:val="top"/>
            <w:tcMar>
              <w:top w:w="80" w:type="dxa"/>
              <w:start w:w="100" w:type="dxa"/>
              <w:bottom w:w="80" w:type="dxa"/>
              <w:end w:w="100" w:type="dxa"/>
            </w:tcMar>
          </w:tcPr>
          <w:p>
            <w:r>
              <w:rPr>
                <w:sz w:val="16"/>
              </w:rPr>
              <w:t>Kinder und Jugendliche wirken an Raumgestaltung, Projekten, Regeln und Schulklima mit</w:t>
            </w:r>
          </w:p>
        </w:tc>
      </w:tr>
      <w:tr>
        <w:tc>
          <w:tcPr>
            <w:tcW w:type="dxa" w:w="4929"/>
            <w:vAlign w:val="top"/>
            <w:tcMar>
              <w:top w:w="80" w:type="dxa"/>
              <w:start w:w="100" w:type="dxa"/>
              <w:bottom w:w="80" w:type="dxa"/>
              <w:end w:w="100" w:type="dxa"/>
            </w:tcMar>
            <w:shd w:fill="F4F6F8"/>
          </w:tcPr>
          <w:p>
            <w:r>
              <w:rPr>
                <w:b/>
                <w:color w:val="123044"/>
                <w:sz w:val="16"/>
              </w:rPr>
              <w:t>Diskurswerkstatt</w:t>
            </w:r>
          </w:p>
        </w:tc>
        <w:tc>
          <w:tcPr>
            <w:tcW w:type="dxa" w:w="4929"/>
            <w:vAlign w:val="top"/>
            <w:tcMar>
              <w:top w:w="80" w:type="dxa"/>
              <w:start w:w="100" w:type="dxa"/>
              <w:bottom w:w="80" w:type="dxa"/>
              <w:end w:w="100" w:type="dxa"/>
            </w:tcMar>
          </w:tcPr>
          <w:p>
            <w:r>
              <w:rPr>
                <w:sz w:val="16"/>
              </w:rPr>
              <w:t>Argumentieren, Quellen prüfen, Perspektiven wechseln, Konflikte moderieren</w:t>
            </w:r>
          </w:p>
        </w:tc>
      </w:tr>
      <w:tr>
        <w:tc>
          <w:tcPr>
            <w:tcW w:type="dxa" w:w="4929"/>
            <w:vAlign w:val="top"/>
            <w:tcMar>
              <w:top w:w="80" w:type="dxa"/>
              <w:start w:w="100" w:type="dxa"/>
              <w:bottom w:w="80" w:type="dxa"/>
              <w:end w:w="100" w:type="dxa"/>
            </w:tcMar>
            <w:shd w:fill="F4F6F8"/>
          </w:tcPr>
          <w:p>
            <w:r>
              <w:rPr>
                <w:b/>
                <w:color w:val="123044"/>
                <w:sz w:val="16"/>
              </w:rPr>
              <w:t>Restorative Praxis</w:t>
            </w:r>
          </w:p>
        </w:tc>
        <w:tc>
          <w:tcPr>
            <w:tcW w:type="dxa" w:w="4929"/>
            <w:vAlign w:val="top"/>
            <w:tcMar>
              <w:top w:w="80" w:type="dxa"/>
              <w:start w:w="100" w:type="dxa"/>
              <w:bottom w:w="80" w:type="dxa"/>
              <w:end w:w="100" w:type="dxa"/>
            </w:tcMar>
          </w:tcPr>
          <w:p>
            <w:r>
              <w:rPr>
                <w:sz w:val="16"/>
              </w:rPr>
              <w:t>Konflikte nicht nur sanktionieren, sondern Wirkung, Verantwortung und Wiedergutmachung bearbeiten</w:t>
            </w:r>
          </w:p>
        </w:tc>
      </w:tr>
    </w:tbl>
    <w:p/>
    <w:p>
      <w:pPr>
        <w:pStyle w:val="Heading2"/>
      </w:pPr>
      <w:r>
        <w:t>21. Digitale Mündigkeit statt bloßer Digitalisierung</w:t>
      </w:r>
    </w:p>
    <w:p>
      <w:r>
        <w:t>Eine Schule wird nicht dadurch zukunftsfähig, dass sie Tablets verteilt. Digitale Mündigkeit bedeutet, digitale Wirkungsräume zu verstehen: Daten, Plattformen, KI, Algorithmen, Aufmerksamkeit, Abhängigkeit, Desinformation, Datenschutz, Urheberrecht, Cyber-Sicherheit und digitale Macht.</w:t>
      </w:r>
    </w:p>
    <w:p>
      <w:pPr>
        <w:pStyle w:val="ListBullet"/>
      </w:pPr>
      <w:r>
        <w:t>Schüler:innen lernen, Quellen zu prüfen und Unsicherheit zu benennen.</w:t>
      </w:r>
    </w:p>
    <w:p>
      <w:pPr>
        <w:pStyle w:val="ListBullet"/>
      </w:pPr>
      <w:r>
        <w:t>Sie verstehen, wie KI-Modelle arbeiten, wo sie helfen und wo sie täuschen können.</w:t>
      </w:r>
    </w:p>
    <w:p>
      <w:pPr>
        <w:pStyle w:val="ListBullet"/>
      </w:pPr>
      <w:r>
        <w:t>Sie erkennen Plattformlogiken: Reichweite, Empfehlung, Polarisierung und Aufmerksamkeitsökonomie.</w:t>
      </w:r>
    </w:p>
    <w:p>
      <w:pPr>
        <w:pStyle w:val="ListBullet"/>
      </w:pPr>
      <w:r>
        <w:t>Sie lernen Datenschutz nicht als Verbot, sondern als Freiheitsbedingung.</w:t>
      </w:r>
    </w:p>
    <w:p>
      <w:pPr>
        <w:pStyle w:val="ListBullet"/>
      </w:pPr>
      <w:r>
        <w:t>Sie nutzen digitale Werkzeuge kreativ, kollaborativ und verantwortungsvoll.</w:t>
      </w:r>
    </w:p>
    <w:p>
      <w:pPr>
        <w:pStyle w:val="Heading2"/>
      </w:pPr>
      <w:r>
        <w:t>22. Gesundheit, Beziehung und psychische Stabilität</w:t>
      </w:r>
    </w:p>
    <w:p>
      <w:r>
        <w:t>Schule erzeugt nicht nur kognitive Wirkung. Sie wirkt auf Schlaf, Stress, Körperbild, Bewegung, Ernährung, Zugehörigkeit, Angst, Selbstwert und psychische Gesundheit. Ein Schulkonzept, das Wirkung ernst nimmt, muss Gesundheit nicht als Sonderthema, sondern als Lernbedingung behandeln.</w:t>
      </w:r>
    </w:p>
    <w:tbl>
      <w:tblPr>
        <w:tblW w:type="auto" w:w="0"/>
        <w:jc w:val="center"/>
        <w:tblLayout w:type="autofit"/>
        <w:tblLook w:firstColumn="1" w:firstRow="1" w:lastColumn="0" w:lastRow="0" w:noHBand="0" w:noVBand="1" w:val="04A0"/>
        <w:tblBorders>
          <w:top w:val="single" w:sz="6" w:space="0" w:color="D7DEE5"/>
          <w:left w:val="single" w:sz="6" w:space="0" w:color="D7DEE5"/>
          <w:bottom w:val="single" w:sz="6" w:space="0" w:color="D7DEE5"/>
          <w:right w:val="single" w:sz="6" w:space="0" w:color="D7DEE5"/>
          <w:insideH w:val="single" w:sz="6" w:space="0" w:color="D7DEE5"/>
          <w:insideV w:val="single" w:sz="6" w:space="0" w:color="D7DEE5"/>
        </w:tblBorders>
      </w:tblPr>
      <w:tblGrid>
        <w:gridCol w:w="4929"/>
        <w:gridCol w:w="4929"/>
      </w:tblGrid>
      <w:tr>
        <w:trPr>
          <w:tblHeader w:val="true"/>
        </w:trPr>
        <w:tc>
          <w:tcPr>
            <w:tcW w:type="dxa" w:w="4929"/>
            <w:shd w:fill="007A78"/>
            <w:tcMar>
              <w:top w:w="80" w:type="dxa"/>
              <w:start w:w="100" w:type="dxa"/>
              <w:bottom w:w="80" w:type="dxa"/>
              <w:end w:w="100" w:type="dxa"/>
            </w:tcMar>
          </w:tcPr>
          <w:p>
            <w:r>
              <w:rPr>
                <w:b/>
                <w:color w:val="FFFFFF"/>
                <w:sz w:val="16"/>
              </w:rPr>
              <w:t>Feld</w:t>
            </w:r>
          </w:p>
        </w:tc>
        <w:tc>
          <w:tcPr>
            <w:tcW w:type="dxa" w:w="4929"/>
            <w:shd w:fill="007A78"/>
            <w:tcMar>
              <w:top w:w="80" w:type="dxa"/>
              <w:start w:w="100" w:type="dxa"/>
              <w:bottom w:w="80" w:type="dxa"/>
              <w:end w:w="100" w:type="dxa"/>
            </w:tcMar>
          </w:tcPr>
          <w:p>
            <w:r>
              <w:rPr>
                <w:b/>
                <w:color w:val="FFFFFF"/>
                <w:sz w:val="16"/>
              </w:rPr>
              <w:t>Wirkungsorientierte Maßnahme</w:t>
            </w:r>
          </w:p>
        </w:tc>
      </w:tr>
      <w:tr>
        <w:tc>
          <w:tcPr>
            <w:tcW w:type="dxa" w:w="4929"/>
            <w:vAlign w:val="top"/>
            <w:tcMar>
              <w:top w:w="80" w:type="dxa"/>
              <w:start w:w="100" w:type="dxa"/>
              <w:bottom w:w="80" w:type="dxa"/>
              <w:end w:w="100" w:type="dxa"/>
            </w:tcMar>
            <w:shd w:fill="F4F6F8"/>
          </w:tcPr>
          <w:p>
            <w:r>
              <w:rPr>
                <w:b/>
                <w:color w:val="123044"/>
                <w:sz w:val="16"/>
              </w:rPr>
              <w:t>Bewegung</w:t>
            </w:r>
          </w:p>
        </w:tc>
        <w:tc>
          <w:tcPr>
            <w:tcW w:type="dxa" w:w="4929"/>
            <w:vAlign w:val="top"/>
            <w:tcMar>
              <w:top w:w="80" w:type="dxa"/>
              <w:start w:w="100" w:type="dxa"/>
              <w:bottom w:w="80" w:type="dxa"/>
              <w:end w:w="100" w:type="dxa"/>
            </w:tcMar>
          </w:tcPr>
          <w:p>
            <w:r>
              <w:rPr>
                <w:sz w:val="16"/>
              </w:rPr>
              <w:t>Tägliche Bewegungsfenster, bewegtes Lernen, Sport als Körper- und Kooperationsbildung</w:t>
            </w:r>
          </w:p>
        </w:tc>
      </w:tr>
      <w:tr>
        <w:tc>
          <w:tcPr>
            <w:tcW w:type="dxa" w:w="4929"/>
            <w:vAlign w:val="top"/>
            <w:tcMar>
              <w:top w:w="80" w:type="dxa"/>
              <w:start w:w="100" w:type="dxa"/>
              <w:bottom w:w="80" w:type="dxa"/>
              <w:end w:w="100" w:type="dxa"/>
            </w:tcMar>
            <w:shd w:fill="F4F6F8"/>
          </w:tcPr>
          <w:p>
            <w:r>
              <w:rPr>
                <w:b/>
                <w:color w:val="123044"/>
                <w:sz w:val="16"/>
              </w:rPr>
              <w:t>Ernährung</w:t>
            </w:r>
          </w:p>
        </w:tc>
        <w:tc>
          <w:tcPr>
            <w:tcW w:type="dxa" w:w="4929"/>
            <w:vAlign w:val="top"/>
            <w:tcMar>
              <w:top w:w="80" w:type="dxa"/>
              <w:start w:w="100" w:type="dxa"/>
              <w:bottom w:w="80" w:type="dxa"/>
              <w:end w:w="100" w:type="dxa"/>
            </w:tcMar>
          </w:tcPr>
          <w:p>
            <w:r>
              <w:rPr>
                <w:sz w:val="16"/>
              </w:rPr>
              <w:t>Schulessen als Lern- und Wirkungsfeld: Gesundheit, Klima, Kultur, Teilhabe</w:t>
            </w:r>
          </w:p>
        </w:tc>
      </w:tr>
      <w:tr>
        <w:tc>
          <w:tcPr>
            <w:tcW w:type="dxa" w:w="4929"/>
            <w:vAlign w:val="top"/>
            <w:tcMar>
              <w:top w:w="80" w:type="dxa"/>
              <w:start w:w="100" w:type="dxa"/>
              <w:bottom w:w="80" w:type="dxa"/>
              <w:end w:w="100" w:type="dxa"/>
            </w:tcMar>
            <w:shd w:fill="F4F6F8"/>
          </w:tcPr>
          <w:p>
            <w:r>
              <w:rPr>
                <w:b/>
                <w:color w:val="123044"/>
                <w:sz w:val="16"/>
              </w:rPr>
              <w:t>Psychische Gesundheit</w:t>
            </w:r>
          </w:p>
        </w:tc>
        <w:tc>
          <w:tcPr>
            <w:tcW w:type="dxa" w:w="4929"/>
            <w:vAlign w:val="top"/>
            <w:tcMar>
              <w:top w:w="80" w:type="dxa"/>
              <w:start w:w="100" w:type="dxa"/>
              <w:bottom w:w="80" w:type="dxa"/>
              <w:end w:w="100" w:type="dxa"/>
            </w:tcMar>
          </w:tcPr>
          <w:p>
            <w:r>
              <w:rPr>
                <w:sz w:val="16"/>
              </w:rPr>
              <w:t>Prävention, Beratungszugang, Entstigmatisierung, Stresskompetenz, Schulsozialarbeit</w:t>
            </w:r>
          </w:p>
        </w:tc>
      </w:tr>
      <w:tr>
        <w:tc>
          <w:tcPr>
            <w:tcW w:type="dxa" w:w="4929"/>
            <w:vAlign w:val="top"/>
            <w:tcMar>
              <w:top w:w="80" w:type="dxa"/>
              <w:start w:w="100" w:type="dxa"/>
              <w:bottom w:w="80" w:type="dxa"/>
              <w:end w:w="100" w:type="dxa"/>
            </w:tcMar>
            <w:shd w:fill="F4F6F8"/>
          </w:tcPr>
          <w:p>
            <w:r>
              <w:rPr>
                <w:b/>
                <w:color w:val="123044"/>
                <w:sz w:val="16"/>
              </w:rPr>
              <w:t>Beziehung</w:t>
            </w:r>
          </w:p>
        </w:tc>
        <w:tc>
          <w:tcPr>
            <w:tcW w:type="dxa" w:w="4929"/>
            <w:vAlign w:val="top"/>
            <w:tcMar>
              <w:top w:w="80" w:type="dxa"/>
              <w:start w:w="100" w:type="dxa"/>
              <w:bottom w:w="80" w:type="dxa"/>
              <w:end w:w="100" w:type="dxa"/>
            </w:tcMar>
          </w:tcPr>
          <w:p>
            <w:r>
              <w:rPr>
                <w:sz w:val="16"/>
              </w:rPr>
              <w:t>Mentoring, verlässliche Bezugspersonen, kleine Lernteams, Klassenrat</w:t>
            </w:r>
          </w:p>
        </w:tc>
      </w:tr>
      <w:tr>
        <w:tc>
          <w:tcPr>
            <w:tcW w:type="dxa" w:w="4929"/>
            <w:vAlign w:val="top"/>
            <w:tcMar>
              <w:top w:w="80" w:type="dxa"/>
              <w:start w:w="100" w:type="dxa"/>
              <w:bottom w:w="80" w:type="dxa"/>
              <w:end w:w="100" w:type="dxa"/>
            </w:tcMar>
            <w:shd w:fill="F4F6F8"/>
          </w:tcPr>
          <w:p>
            <w:r>
              <w:rPr>
                <w:b/>
                <w:color w:val="123044"/>
                <w:sz w:val="16"/>
              </w:rPr>
              <w:t>Schlaf und Belastung</w:t>
            </w:r>
          </w:p>
        </w:tc>
        <w:tc>
          <w:tcPr>
            <w:tcW w:type="dxa" w:w="4929"/>
            <w:vAlign w:val="top"/>
            <w:tcMar>
              <w:top w:w="80" w:type="dxa"/>
              <w:start w:w="100" w:type="dxa"/>
              <w:bottom w:w="80" w:type="dxa"/>
              <w:end w:w="100" w:type="dxa"/>
            </w:tcMar>
          </w:tcPr>
          <w:p>
            <w:r>
              <w:rPr>
                <w:sz w:val="16"/>
              </w:rPr>
              <w:t>Hausaufgabenlogik, Prüfungsdruck und Tagesstruktur wirkungsorientiert prüfen</w:t>
            </w:r>
          </w:p>
        </w:tc>
      </w:tr>
      <w:tr>
        <w:tc>
          <w:tcPr>
            <w:tcW w:type="dxa" w:w="4929"/>
            <w:vAlign w:val="top"/>
            <w:tcMar>
              <w:top w:w="80" w:type="dxa"/>
              <w:start w:w="100" w:type="dxa"/>
              <w:bottom w:w="80" w:type="dxa"/>
              <w:end w:w="100" w:type="dxa"/>
            </w:tcMar>
            <w:shd w:fill="F4F6F8"/>
          </w:tcPr>
          <w:p>
            <w:r>
              <w:rPr>
                <w:b/>
                <w:color w:val="123044"/>
                <w:sz w:val="16"/>
              </w:rPr>
              <w:t>Naturbezug</w:t>
            </w:r>
          </w:p>
        </w:tc>
        <w:tc>
          <w:tcPr>
            <w:tcW w:type="dxa" w:w="4929"/>
            <w:vAlign w:val="top"/>
            <w:tcMar>
              <w:top w:w="80" w:type="dxa"/>
              <w:start w:w="100" w:type="dxa"/>
              <w:bottom w:w="80" w:type="dxa"/>
              <w:end w:w="100" w:type="dxa"/>
            </w:tcMar>
          </w:tcPr>
          <w:p>
            <w:r>
              <w:rPr>
                <w:sz w:val="16"/>
              </w:rPr>
              <w:t>Schulgarten, Draußenlernen, ökologische Erfahrung, Regeneration und Verantwortung</w:t>
            </w:r>
          </w:p>
        </w:tc>
      </w:tr>
    </w:tbl>
    <w:p/>
    <w:p>
      <w:pPr>
        <w:pStyle w:val="Heading2"/>
      </w:pPr>
      <w:r>
        <w:t>23. Schule als Netzwerk</w:t>
      </w:r>
    </w:p>
    <w:p>
      <w:r>
        <w:t>Schule ist kein isoliertes Gebäude. Sie ist ein Knotenpunkt in einem Bildungsnetzwerk aus Familie, Kommune, Bibliotheken, Vereinen, Betrieben, Hochschulen, Kultur, Jugendhilfe, Gesundheitswesen, digitalen Räumen und Zivilgesellschaft.</w:t>
      </w:r>
    </w:p>
    <w:p>
      <w:pPr>
        <w:pStyle w:val="ListBullet"/>
      </w:pPr>
      <w:r>
        <w:t>Bibliotheken werden zu Recherche-, Medien- und Demokratieräumen.</w:t>
      </w:r>
    </w:p>
    <w:p>
      <w:pPr>
        <w:pStyle w:val="ListBullet"/>
      </w:pPr>
      <w:r>
        <w:t>Betriebe und Handwerk werden zu Lernorten für Wirkung von Produktion, Energie, Arbeit und Kreislauf.</w:t>
      </w:r>
    </w:p>
    <w:p>
      <w:pPr>
        <w:pStyle w:val="ListBullet"/>
      </w:pPr>
      <w:r>
        <w:t>Kommunen werden zu Reallaboren für Klima, Mobilität, Wohnen, Pflege, Teilhabe und Beteiligung.</w:t>
      </w:r>
    </w:p>
    <w:p>
      <w:pPr>
        <w:pStyle w:val="ListBullet"/>
      </w:pPr>
      <w:r>
        <w:t>Kulturorte werden zu Resonanzräumen für Identität, Ausdruck und Wahrnehmung.</w:t>
      </w:r>
    </w:p>
    <w:p>
      <w:pPr>
        <w:pStyle w:val="ListBullet"/>
      </w:pPr>
      <w:r>
        <w:t>Hochschulen und Wissenschaft werden zu Partnern für Daten, Experimente und Zukunftsfragen.</w:t>
      </w:r>
    </w:p>
    <w:p>
      <w:pPr>
        <w:pStyle w:val="Heading1"/>
        <w:pBdr>
          <w:bottom w:val="single" w:sz="10" w:space="6" w:color="007A78"/>
        </w:pBdr>
      </w:pPr>
      <w:r>
        <w:t>Teil VII – Qualität, Indikatoren, Pilotierung und Umsetzung</w:t>
      </w:r>
    </w:p>
    <w:p>
      <w:pPr>
        <w:pStyle w:val="Heading2"/>
      </w:pPr>
      <w:r>
        <w:t>24. Was wird gemessen – und was nicht?</w:t>
      </w:r>
    </w:p>
    <w:p>
      <w:r>
        <w:t>Eine wirkungsökonomische Schule braucht Qualitätsentwicklung. Aber sie darf nicht in eine technokratische Kennzahlenmaschine kippen. Der wichtigste Schutzsatz lautet: Es wird nicht der Wert von Kindern gemessen. Es wird geprüft, ob das Schulsystem Kinder stärkt.</w:t>
      </w:r>
    </w:p>
    <w:tbl>
      <w:tblPr>
        <w:tblW w:type="auto" w:w="0"/>
        <w:jc w:val="center"/>
        <w:tblLayout w:type="autofit"/>
        <w:tblLook w:firstColumn="1" w:firstRow="1" w:lastColumn="0" w:lastRow="0" w:noHBand="0" w:noVBand="1" w:val="04A0"/>
        <w:tblBorders>
          <w:top w:val="single" w:sz="6" w:space="0" w:color="D7DEE5"/>
          <w:left w:val="single" w:sz="6" w:space="0" w:color="D7DEE5"/>
          <w:bottom w:val="single" w:sz="6" w:space="0" w:color="D7DEE5"/>
          <w:right w:val="single" w:sz="6" w:space="0" w:color="D7DEE5"/>
          <w:insideH w:val="single" w:sz="6" w:space="0" w:color="D7DEE5"/>
          <w:insideV w:val="single" w:sz="6" w:space="0" w:color="D7DEE5"/>
        </w:tblBorders>
      </w:tblPr>
      <w:tblGrid>
        <w:gridCol w:w="4929"/>
        <w:gridCol w:w="4929"/>
      </w:tblGrid>
      <w:tr>
        <w:trPr>
          <w:tblHeader w:val="true"/>
        </w:trPr>
        <w:tc>
          <w:tcPr>
            <w:tcW w:type="dxa" w:w="4929"/>
            <w:shd w:fill="007A78"/>
            <w:tcMar>
              <w:top w:w="80" w:type="dxa"/>
              <w:start w:w="100" w:type="dxa"/>
              <w:bottom w:w="80" w:type="dxa"/>
              <w:end w:w="100" w:type="dxa"/>
            </w:tcMar>
          </w:tcPr>
          <w:p>
            <w:r>
              <w:rPr>
                <w:b/>
                <w:color w:val="FFFFFF"/>
                <w:sz w:val="16"/>
              </w:rPr>
              <w:t>Nicht messen als...</w:t>
            </w:r>
          </w:p>
        </w:tc>
        <w:tc>
          <w:tcPr>
            <w:tcW w:type="dxa" w:w="4929"/>
            <w:shd w:fill="007A78"/>
            <w:tcMar>
              <w:top w:w="80" w:type="dxa"/>
              <w:start w:w="100" w:type="dxa"/>
              <w:bottom w:w="80" w:type="dxa"/>
              <w:end w:w="100" w:type="dxa"/>
            </w:tcMar>
          </w:tcPr>
          <w:p>
            <w:r>
              <w:rPr>
                <w:b/>
                <w:color w:val="FFFFFF"/>
                <w:sz w:val="16"/>
              </w:rPr>
              <w:t>Sondern beobachten als...</w:t>
            </w:r>
          </w:p>
        </w:tc>
      </w:tr>
      <w:tr>
        <w:tc>
          <w:tcPr>
            <w:tcW w:type="dxa" w:w="4929"/>
            <w:vAlign w:val="top"/>
            <w:tcMar>
              <w:top w:w="80" w:type="dxa"/>
              <w:start w:w="100" w:type="dxa"/>
              <w:bottom w:w="80" w:type="dxa"/>
              <w:end w:w="100" w:type="dxa"/>
            </w:tcMar>
            <w:shd w:fill="F4F6F8"/>
          </w:tcPr>
          <w:p>
            <w:r>
              <w:rPr>
                <w:b/>
                <w:color w:val="123044"/>
                <w:sz w:val="16"/>
              </w:rPr>
              <w:t>Score über Kinder</w:t>
            </w:r>
          </w:p>
        </w:tc>
        <w:tc>
          <w:tcPr>
            <w:tcW w:type="dxa" w:w="4929"/>
            <w:vAlign w:val="top"/>
            <w:tcMar>
              <w:top w:w="80" w:type="dxa"/>
              <w:start w:w="100" w:type="dxa"/>
              <w:bottom w:w="80" w:type="dxa"/>
              <w:end w:w="100" w:type="dxa"/>
            </w:tcMar>
          </w:tcPr>
          <w:p>
            <w:r>
              <w:rPr>
                <w:sz w:val="16"/>
              </w:rPr>
              <w:t>Hinweis auf Lernentwicklung und Unterstützungsbedarf</w:t>
            </w:r>
          </w:p>
        </w:tc>
      </w:tr>
      <w:tr>
        <w:tc>
          <w:tcPr>
            <w:tcW w:type="dxa" w:w="4929"/>
            <w:vAlign w:val="top"/>
            <w:tcMar>
              <w:top w:w="80" w:type="dxa"/>
              <w:start w:w="100" w:type="dxa"/>
              <w:bottom w:w="80" w:type="dxa"/>
              <w:end w:w="100" w:type="dxa"/>
            </w:tcMar>
            <w:shd w:fill="F4F6F8"/>
          </w:tcPr>
          <w:p>
            <w:r>
              <w:rPr>
                <w:b/>
                <w:color w:val="123044"/>
                <w:sz w:val="16"/>
              </w:rPr>
              <w:t>Ranking von Familien</w:t>
            </w:r>
          </w:p>
        </w:tc>
        <w:tc>
          <w:tcPr>
            <w:tcW w:type="dxa" w:w="4929"/>
            <w:vAlign w:val="top"/>
            <w:tcMar>
              <w:top w:w="80" w:type="dxa"/>
              <w:start w:w="100" w:type="dxa"/>
              <w:bottom w:w="80" w:type="dxa"/>
              <w:end w:w="100" w:type="dxa"/>
            </w:tcMar>
          </w:tcPr>
          <w:p>
            <w:r>
              <w:rPr>
                <w:sz w:val="16"/>
              </w:rPr>
              <w:t>Barrierenanalyse und Zugangsgerechtigkeit</w:t>
            </w:r>
          </w:p>
        </w:tc>
      </w:tr>
      <w:tr>
        <w:tc>
          <w:tcPr>
            <w:tcW w:type="dxa" w:w="4929"/>
            <w:vAlign w:val="top"/>
            <w:tcMar>
              <w:top w:w="80" w:type="dxa"/>
              <w:start w:w="100" w:type="dxa"/>
              <w:bottom w:w="80" w:type="dxa"/>
              <w:end w:w="100" w:type="dxa"/>
            </w:tcMar>
            <w:shd w:fill="F4F6F8"/>
          </w:tcPr>
          <w:p>
            <w:r>
              <w:rPr>
                <w:b/>
                <w:color w:val="123044"/>
                <w:sz w:val="16"/>
              </w:rPr>
              <w:t>Kontrollinstrument gegen Lehrkräfte</w:t>
            </w:r>
          </w:p>
        </w:tc>
        <w:tc>
          <w:tcPr>
            <w:tcW w:type="dxa" w:w="4929"/>
            <w:vAlign w:val="top"/>
            <w:tcMar>
              <w:top w:w="80" w:type="dxa"/>
              <w:start w:w="100" w:type="dxa"/>
              <w:bottom w:w="80" w:type="dxa"/>
              <w:end w:w="100" w:type="dxa"/>
            </w:tcMar>
          </w:tcPr>
          <w:p>
            <w:r>
              <w:rPr>
                <w:sz w:val="16"/>
              </w:rPr>
              <w:t>Feedback für Schulentwicklung und Ressourcensteuerung</w:t>
            </w:r>
          </w:p>
        </w:tc>
      </w:tr>
      <w:tr>
        <w:tc>
          <w:tcPr>
            <w:tcW w:type="dxa" w:w="4929"/>
            <w:vAlign w:val="top"/>
            <w:tcMar>
              <w:top w:w="80" w:type="dxa"/>
              <w:start w:w="100" w:type="dxa"/>
              <w:bottom w:w="80" w:type="dxa"/>
              <w:end w:w="100" w:type="dxa"/>
            </w:tcMar>
            <w:shd w:fill="F4F6F8"/>
          </w:tcPr>
          <w:p>
            <w:r>
              <w:rPr>
                <w:b/>
                <w:color w:val="123044"/>
                <w:sz w:val="16"/>
              </w:rPr>
              <w:t>Scheinerfolg durch schöne Zahlen</w:t>
            </w:r>
          </w:p>
        </w:tc>
        <w:tc>
          <w:tcPr>
            <w:tcW w:type="dxa" w:w="4929"/>
            <w:vAlign w:val="top"/>
            <w:tcMar>
              <w:top w:w="80" w:type="dxa"/>
              <w:start w:w="100" w:type="dxa"/>
              <w:bottom w:w="80" w:type="dxa"/>
              <w:end w:w="100" w:type="dxa"/>
            </w:tcMar>
          </w:tcPr>
          <w:p>
            <w:r>
              <w:rPr>
                <w:sz w:val="16"/>
              </w:rPr>
              <w:t>Triangulation aus Daten, Beobachtung, Beteiligung und qualitativer Evaluation</w:t>
            </w:r>
          </w:p>
        </w:tc>
      </w:tr>
      <w:tr>
        <w:tc>
          <w:tcPr>
            <w:tcW w:type="dxa" w:w="4929"/>
            <w:vAlign w:val="top"/>
            <w:tcMar>
              <w:top w:w="80" w:type="dxa"/>
              <w:start w:w="100" w:type="dxa"/>
              <w:bottom w:w="80" w:type="dxa"/>
              <w:end w:w="100" w:type="dxa"/>
            </w:tcMar>
            <w:shd w:fill="F4F6F8"/>
          </w:tcPr>
          <w:p>
            <w:r>
              <w:rPr>
                <w:b/>
                <w:color w:val="123044"/>
                <w:sz w:val="16"/>
              </w:rPr>
              <w:t>Bestrafung schwacher Schulen</w:t>
            </w:r>
          </w:p>
        </w:tc>
        <w:tc>
          <w:tcPr>
            <w:tcW w:type="dxa" w:w="4929"/>
            <w:vAlign w:val="top"/>
            <w:tcMar>
              <w:top w:w="80" w:type="dxa"/>
              <w:start w:w="100" w:type="dxa"/>
              <w:bottom w:w="80" w:type="dxa"/>
              <w:end w:w="100" w:type="dxa"/>
            </w:tcMar>
          </w:tcPr>
          <w:p>
            <w:r>
              <w:rPr>
                <w:sz w:val="16"/>
              </w:rPr>
              <w:t>Ressourcensteuerung zu belasteten Wirkungsräumen</w:t>
            </w:r>
          </w:p>
        </w:tc>
      </w:tr>
    </w:tbl>
    <w:p/>
    <w:p>
      <w:pPr>
        <w:pStyle w:val="Heading2"/>
      </w:pPr>
      <w:r>
        <w:t>25. Bildungs- und Wissenskompetenzindex als Systemindikator</w:t>
      </w:r>
    </w:p>
    <w:p>
      <w:r>
        <w:t>Auf Systemebene kann ein Bildungs- und Wissenskompetenzindex helfen, langfristige Bildungswirkung sichtbar zu machen. Er sollte nicht einzelne Kinder ranken, sondern Schulen, Kommunen und Bildungssysteme in ihrer Wirkung auf Wissen, Demokratie, Innovation und Resilienz beobachten.</w:t>
      </w:r>
    </w:p>
    <w:tbl>
      <w:tblPr>
        <w:tblW w:type="auto" w:w="0"/>
        <w:jc w:val="center"/>
        <w:tblLayout w:type="autofit"/>
        <w:tblLook w:firstColumn="1" w:firstRow="1" w:lastColumn="0" w:lastRow="0" w:noHBand="0" w:noVBand="1" w:val="04A0"/>
        <w:tblBorders>
          <w:top w:val="single" w:sz="6" w:space="0" w:color="D7DEE5"/>
          <w:left w:val="single" w:sz="6" w:space="0" w:color="D7DEE5"/>
          <w:bottom w:val="single" w:sz="6" w:space="0" w:color="D7DEE5"/>
          <w:right w:val="single" w:sz="6" w:space="0" w:color="D7DEE5"/>
          <w:insideH w:val="single" w:sz="6" w:space="0" w:color="D7DEE5"/>
          <w:insideV w:val="single" w:sz="6" w:space="0" w:color="D7DEE5"/>
        </w:tblBorders>
      </w:tblPr>
      <w:tblGrid>
        <w:gridCol w:w="4929"/>
        <w:gridCol w:w="4929"/>
      </w:tblGrid>
      <w:tr>
        <w:trPr>
          <w:tblHeader w:val="true"/>
        </w:trPr>
        <w:tc>
          <w:tcPr>
            <w:tcW w:type="dxa" w:w="4929"/>
            <w:shd w:fill="007A78"/>
            <w:tcMar>
              <w:top w:w="80" w:type="dxa"/>
              <w:start w:w="100" w:type="dxa"/>
              <w:bottom w:w="80" w:type="dxa"/>
              <w:end w:w="100" w:type="dxa"/>
            </w:tcMar>
          </w:tcPr>
          <w:p>
            <w:r>
              <w:rPr>
                <w:b/>
                <w:color w:val="FFFFFF"/>
                <w:sz w:val="16"/>
              </w:rPr>
              <w:t>Indikatorfeld</w:t>
            </w:r>
          </w:p>
        </w:tc>
        <w:tc>
          <w:tcPr>
            <w:tcW w:type="dxa" w:w="4929"/>
            <w:shd w:fill="007A78"/>
            <w:tcMar>
              <w:top w:w="80" w:type="dxa"/>
              <w:start w:w="100" w:type="dxa"/>
              <w:bottom w:w="80" w:type="dxa"/>
              <w:end w:w="100" w:type="dxa"/>
            </w:tcMar>
          </w:tcPr>
          <w:p>
            <w:r>
              <w:rPr>
                <w:b/>
                <w:color w:val="FFFFFF"/>
                <w:sz w:val="16"/>
              </w:rPr>
              <w:t>Beispiele</w:t>
            </w:r>
          </w:p>
        </w:tc>
      </w:tr>
      <w:tr>
        <w:tc>
          <w:tcPr>
            <w:tcW w:type="dxa" w:w="4929"/>
            <w:vAlign w:val="top"/>
            <w:tcMar>
              <w:top w:w="80" w:type="dxa"/>
              <w:start w:w="100" w:type="dxa"/>
              <w:bottom w:w="80" w:type="dxa"/>
              <w:end w:w="100" w:type="dxa"/>
            </w:tcMar>
            <w:shd w:fill="F4F6F8"/>
          </w:tcPr>
          <w:p>
            <w:r>
              <w:rPr>
                <w:b/>
                <w:color w:val="123044"/>
                <w:sz w:val="16"/>
              </w:rPr>
              <w:t>Wissenschaftliche Grundkompetenzen</w:t>
            </w:r>
          </w:p>
        </w:tc>
        <w:tc>
          <w:tcPr>
            <w:tcW w:type="dxa" w:w="4929"/>
            <w:vAlign w:val="top"/>
            <w:tcMar>
              <w:top w:w="80" w:type="dxa"/>
              <w:start w:w="100" w:type="dxa"/>
              <w:bottom w:w="80" w:type="dxa"/>
              <w:end w:w="100" w:type="dxa"/>
            </w:tcMar>
          </w:tcPr>
          <w:p>
            <w:r>
              <w:rPr>
                <w:sz w:val="16"/>
              </w:rPr>
              <w:t>Naturwissenschaftliches Verständnis, Datenkompetenz, Modellverständnis</w:t>
            </w:r>
          </w:p>
        </w:tc>
      </w:tr>
      <w:tr>
        <w:tc>
          <w:tcPr>
            <w:tcW w:type="dxa" w:w="4929"/>
            <w:vAlign w:val="top"/>
            <w:tcMar>
              <w:top w:w="80" w:type="dxa"/>
              <w:start w:w="100" w:type="dxa"/>
              <w:bottom w:w="80" w:type="dxa"/>
              <w:end w:w="100" w:type="dxa"/>
            </w:tcMar>
            <w:shd w:fill="F4F6F8"/>
          </w:tcPr>
          <w:p>
            <w:r>
              <w:rPr>
                <w:b/>
                <w:color w:val="123044"/>
                <w:sz w:val="16"/>
              </w:rPr>
              <w:t>Digitale Kompetenz</w:t>
            </w:r>
          </w:p>
        </w:tc>
        <w:tc>
          <w:tcPr>
            <w:tcW w:type="dxa" w:w="4929"/>
            <w:vAlign w:val="top"/>
            <w:tcMar>
              <w:top w:w="80" w:type="dxa"/>
              <w:start w:w="100" w:type="dxa"/>
              <w:bottom w:w="80" w:type="dxa"/>
              <w:end w:w="100" w:type="dxa"/>
            </w:tcMar>
          </w:tcPr>
          <w:p>
            <w:r>
              <w:rPr>
                <w:sz w:val="16"/>
              </w:rPr>
              <w:t>Quellenprüfung, KI-Verständnis, Datenschutz, Plattformlogik</w:t>
            </w:r>
          </w:p>
        </w:tc>
      </w:tr>
      <w:tr>
        <w:tc>
          <w:tcPr>
            <w:tcW w:type="dxa" w:w="4929"/>
            <w:vAlign w:val="top"/>
            <w:tcMar>
              <w:top w:w="80" w:type="dxa"/>
              <w:start w:w="100" w:type="dxa"/>
              <w:bottom w:w="80" w:type="dxa"/>
              <w:end w:w="100" w:type="dxa"/>
            </w:tcMar>
            <w:shd w:fill="F4F6F8"/>
          </w:tcPr>
          <w:p>
            <w:r>
              <w:rPr>
                <w:b/>
                <w:color w:val="123044"/>
                <w:sz w:val="16"/>
              </w:rPr>
              <w:t>Wirkungskompetenz</w:t>
            </w:r>
          </w:p>
        </w:tc>
        <w:tc>
          <w:tcPr>
            <w:tcW w:type="dxa" w:w="4929"/>
            <w:vAlign w:val="top"/>
            <w:tcMar>
              <w:top w:w="80" w:type="dxa"/>
              <w:start w:w="100" w:type="dxa"/>
              <w:bottom w:w="80" w:type="dxa"/>
              <w:end w:w="100" w:type="dxa"/>
            </w:tcMar>
          </w:tcPr>
          <w:p>
            <w:r>
              <w:rPr>
                <w:sz w:val="16"/>
              </w:rPr>
              <w:t>Systemdenken, Zielkonflikte, Folgenabschätzung, Korrekturfähigkeit</w:t>
            </w:r>
          </w:p>
        </w:tc>
      </w:tr>
      <w:tr>
        <w:tc>
          <w:tcPr>
            <w:tcW w:type="dxa" w:w="4929"/>
            <w:vAlign w:val="top"/>
            <w:tcMar>
              <w:top w:w="80" w:type="dxa"/>
              <w:start w:w="100" w:type="dxa"/>
              <w:bottom w:w="80" w:type="dxa"/>
              <w:end w:w="100" w:type="dxa"/>
            </w:tcMar>
            <w:shd w:fill="F4F6F8"/>
          </w:tcPr>
          <w:p>
            <w:r>
              <w:rPr>
                <w:b/>
                <w:color w:val="123044"/>
                <w:sz w:val="16"/>
              </w:rPr>
              <w:t>Kritisches Denken</w:t>
            </w:r>
          </w:p>
        </w:tc>
        <w:tc>
          <w:tcPr>
            <w:tcW w:type="dxa" w:w="4929"/>
            <w:vAlign w:val="top"/>
            <w:tcMar>
              <w:top w:w="80" w:type="dxa"/>
              <w:start w:w="100" w:type="dxa"/>
              <w:bottom w:w="80" w:type="dxa"/>
              <w:end w:w="100" w:type="dxa"/>
            </w:tcMar>
          </w:tcPr>
          <w:p>
            <w:r>
              <w:rPr>
                <w:sz w:val="16"/>
              </w:rPr>
              <w:t>Argumentation, Begründung, Umgang mit Widerspruch</w:t>
            </w:r>
          </w:p>
        </w:tc>
      </w:tr>
      <w:tr>
        <w:tc>
          <w:tcPr>
            <w:tcW w:type="dxa" w:w="4929"/>
            <w:vAlign w:val="top"/>
            <w:tcMar>
              <w:top w:w="80" w:type="dxa"/>
              <w:start w:w="100" w:type="dxa"/>
              <w:bottom w:w="80" w:type="dxa"/>
              <w:end w:w="100" w:type="dxa"/>
            </w:tcMar>
            <w:shd w:fill="F4F6F8"/>
          </w:tcPr>
          <w:p>
            <w:r>
              <w:rPr>
                <w:b/>
                <w:color w:val="123044"/>
                <w:sz w:val="16"/>
              </w:rPr>
              <w:t>Demokratiekompetenz</w:t>
            </w:r>
          </w:p>
        </w:tc>
        <w:tc>
          <w:tcPr>
            <w:tcW w:type="dxa" w:w="4929"/>
            <w:vAlign w:val="top"/>
            <w:tcMar>
              <w:top w:w="80" w:type="dxa"/>
              <w:start w:w="100" w:type="dxa"/>
              <w:bottom w:w="80" w:type="dxa"/>
              <w:end w:w="100" w:type="dxa"/>
            </w:tcMar>
          </w:tcPr>
          <w:p>
            <w:r>
              <w:rPr>
                <w:sz w:val="16"/>
              </w:rPr>
              <w:t>Beteiligung, Streitfähigkeit, Minderheitenschutz, Verfahren</w:t>
            </w:r>
          </w:p>
        </w:tc>
      </w:tr>
      <w:tr>
        <w:tc>
          <w:tcPr>
            <w:tcW w:type="dxa" w:w="4929"/>
            <w:vAlign w:val="top"/>
            <w:tcMar>
              <w:top w:w="80" w:type="dxa"/>
              <w:start w:w="100" w:type="dxa"/>
              <w:bottom w:w="80" w:type="dxa"/>
              <w:end w:w="100" w:type="dxa"/>
            </w:tcMar>
            <w:shd w:fill="F4F6F8"/>
          </w:tcPr>
          <w:p>
            <w:r>
              <w:rPr>
                <w:b/>
                <w:color w:val="123044"/>
                <w:sz w:val="16"/>
              </w:rPr>
              <w:t>Ambiguitätstoleranz</w:t>
            </w:r>
          </w:p>
        </w:tc>
        <w:tc>
          <w:tcPr>
            <w:tcW w:type="dxa" w:w="4929"/>
            <w:vAlign w:val="top"/>
            <w:tcMar>
              <w:top w:w="80" w:type="dxa"/>
              <w:start w:w="100" w:type="dxa"/>
              <w:bottom w:w="80" w:type="dxa"/>
              <w:end w:w="100" w:type="dxa"/>
            </w:tcMar>
          </w:tcPr>
          <w:p>
            <w:r>
              <w:rPr>
                <w:sz w:val="16"/>
              </w:rPr>
              <w:t>Umgang mit Unsicherheit, Dilemmata und nicht eindeutigen Lösungen</w:t>
            </w:r>
          </w:p>
        </w:tc>
      </w:tr>
      <w:tr>
        <w:tc>
          <w:tcPr>
            <w:tcW w:type="dxa" w:w="4929"/>
            <w:vAlign w:val="top"/>
            <w:tcMar>
              <w:top w:w="80" w:type="dxa"/>
              <w:start w:w="100" w:type="dxa"/>
              <w:bottom w:w="80" w:type="dxa"/>
              <w:end w:w="100" w:type="dxa"/>
            </w:tcMar>
            <w:shd w:fill="F4F6F8"/>
          </w:tcPr>
          <w:p>
            <w:r>
              <w:rPr>
                <w:b/>
                <w:color w:val="123044"/>
                <w:sz w:val="16"/>
              </w:rPr>
              <w:t>Kompetenz gegen Desinformation</w:t>
            </w:r>
          </w:p>
        </w:tc>
        <w:tc>
          <w:tcPr>
            <w:tcW w:type="dxa" w:w="4929"/>
            <w:vAlign w:val="top"/>
            <w:tcMar>
              <w:top w:w="80" w:type="dxa"/>
              <w:start w:w="100" w:type="dxa"/>
              <w:bottom w:w="80" w:type="dxa"/>
              <w:end w:w="100" w:type="dxa"/>
            </w:tcMar>
          </w:tcPr>
          <w:p>
            <w:r>
              <w:rPr>
                <w:sz w:val="16"/>
              </w:rPr>
              <w:t>Erkennen von Manipulation, Faktenprüfung, Medienresonanz</w:t>
            </w:r>
          </w:p>
        </w:tc>
      </w:tr>
      <w:tr>
        <w:tc>
          <w:tcPr>
            <w:tcW w:type="dxa" w:w="4929"/>
            <w:vAlign w:val="top"/>
            <w:tcMar>
              <w:top w:w="80" w:type="dxa"/>
              <w:start w:w="100" w:type="dxa"/>
              <w:bottom w:w="80" w:type="dxa"/>
              <w:end w:w="100" w:type="dxa"/>
            </w:tcMar>
            <w:shd w:fill="F4F6F8"/>
          </w:tcPr>
          <w:p>
            <w:r>
              <w:rPr>
                <w:b/>
                <w:color w:val="123044"/>
                <w:sz w:val="16"/>
              </w:rPr>
              <w:t>Teilhabe</w:t>
            </w:r>
          </w:p>
        </w:tc>
        <w:tc>
          <w:tcPr>
            <w:tcW w:type="dxa" w:w="4929"/>
            <w:vAlign w:val="top"/>
            <w:tcMar>
              <w:top w:w="80" w:type="dxa"/>
              <w:start w:w="100" w:type="dxa"/>
              <w:bottom w:w="80" w:type="dxa"/>
              <w:end w:w="100" w:type="dxa"/>
            </w:tcMar>
          </w:tcPr>
          <w:p>
            <w:r>
              <w:rPr>
                <w:sz w:val="16"/>
              </w:rPr>
              <w:t>Zugang, Inklusion, Schulabsentismus, Wohlbefinden, Übergänge</w:t>
            </w:r>
          </w:p>
        </w:tc>
      </w:tr>
    </w:tbl>
    <w:p/>
    <w:p>
      <w:pPr>
        <w:pStyle w:val="Heading2"/>
      </w:pPr>
      <w:r>
        <w:t>26. Pilotmodell: Die Wirkungsschule als Reallabor</w:t>
      </w:r>
    </w:p>
    <w:p>
      <w:r>
        <w:t>Das Konzept sollte nicht sofort als Vollsystem ausgerollt werden. Es braucht Reallabore: Schulen, die in klaren Modulen erproben, wie wirkungsorientierte Pädagogik, Fach Zukunft, Portfolio-Bewertung und Wirkungsförderung praktisch funktionieren.</w:t>
      </w:r>
    </w:p>
    <w:tbl>
      <w:tblPr>
        <w:tblW w:type="auto" w:w="0"/>
        <w:jc w:val="center"/>
        <w:tblLayout w:type="autofit"/>
        <w:tblLook w:firstColumn="1" w:firstRow="1" w:lastColumn="0" w:lastRow="0" w:noHBand="0" w:noVBand="1" w:val="04A0"/>
        <w:tblBorders>
          <w:top w:val="single" w:sz="6" w:space="0" w:color="D7DEE5"/>
          <w:left w:val="single" w:sz="6" w:space="0" w:color="D7DEE5"/>
          <w:bottom w:val="single" w:sz="6" w:space="0" w:color="D7DEE5"/>
          <w:right w:val="single" w:sz="6" w:space="0" w:color="D7DEE5"/>
          <w:insideH w:val="single" w:sz="6" w:space="0" w:color="D7DEE5"/>
          <w:insideV w:val="single" w:sz="6" w:space="0" w:color="D7DEE5"/>
        </w:tblBorders>
      </w:tblPr>
      <w:tblGrid>
        <w:gridCol w:w="3286"/>
        <w:gridCol w:w="3286"/>
        <w:gridCol w:w="3286"/>
      </w:tblGrid>
      <w:tr>
        <w:trPr>
          <w:tblHeader w:val="true"/>
        </w:trPr>
        <w:tc>
          <w:tcPr>
            <w:tcW w:type="dxa" w:w="3286"/>
            <w:shd w:fill="007A78"/>
            <w:tcMar>
              <w:top w:w="80" w:type="dxa"/>
              <w:start w:w="100" w:type="dxa"/>
              <w:bottom w:w="80" w:type="dxa"/>
              <w:end w:w="100" w:type="dxa"/>
            </w:tcMar>
          </w:tcPr>
          <w:p>
            <w:r>
              <w:rPr>
                <w:b/>
                <w:color w:val="FFFFFF"/>
                <w:sz w:val="16"/>
              </w:rPr>
              <w:t>Phase</w:t>
            </w:r>
          </w:p>
        </w:tc>
        <w:tc>
          <w:tcPr>
            <w:tcW w:type="dxa" w:w="3286"/>
            <w:shd w:fill="007A78"/>
            <w:tcMar>
              <w:top w:w="80" w:type="dxa"/>
              <w:start w:w="100" w:type="dxa"/>
              <w:bottom w:w="80" w:type="dxa"/>
              <w:end w:w="100" w:type="dxa"/>
            </w:tcMar>
          </w:tcPr>
          <w:p>
            <w:r>
              <w:rPr>
                <w:b/>
                <w:color w:val="FFFFFF"/>
                <w:sz w:val="16"/>
              </w:rPr>
              <w:t>Zeitraum</w:t>
            </w:r>
          </w:p>
        </w:tc>
        <w:tc>
          <w:tcPr>
            <w:tcW w:type="dxa" w:w="3286"/>
            <w:shd w:fill="007A78"/>
            <w:tcMar>
              <w:top w:w="80" w:type="dxa"/>
              <w:start w:w="100" w:type="dxa"/>
              <w:bottom w:w="80" w:type="dxa"/>
              <w:end w:w="100" w:type="dxa"/>
            </w:tcMar>
          </w:tcPr>
          <w:p>
            <w:r>
              <w:rPr>
                <w:b/>
                <w:color w:val="FFFFFF"/>
                <w:sz w:val="16"/>
              </w:rPr>
              <w:t>Ziele</w:t>
            </w:r>
          </w:p>
        </w:tc>
      </w:tr>
      <w:tr>
        <w:tc>
          <w:tcPr>
            <w:tcW w:type="dxa" w:w="3286"/>
            <w:vAlign w:val="top"/>
            <w:tcMar>
              <w:top w:w="80" w:type="dxa"/>
              <w:start w:w="100" w:type="dxa"/>
              <w:bottom w:w="80" w:type="dxa"/>
              <w:end w:w="100" w:type="dxa"/>
            </w:tcMar>
            <w:shd w:fill="F4F6F8"/>
          </w:tcPr>
          <w:p>
            <w:r>
              <w:rPr>
                <w:b/>
                <w:color w:val="123044"/>
                <w:sz w:val="16"/>
              </w:rPr>
              <w:t>Phase 1: Konzept und Schutzrahmen</w:t>
            </w:r>
          </w:p>
        </w:tc>
        <w:tc>
          <w:tcPr>
            <w:tcW w:type="dxa" w:w="3286"/>
            <w:vAlign w:val="top"/>
            <w:tcMar>
              <w:top w:w="80" w:type="dxa"/>
              <w:start w:w="100" w:type="dxa"/>
              <w:bottom w:w="80" w:type="dxa"/>
              <w:end w:w="100" w:type="dxa"/>
            </w:tcMar>
          </w:tcPr>
          <w:p>
            <w:r>
              <w:rPr>
                <w:sz w:val="16"/>
              </w:rPr>
              <w:t>0–6 Monate</w:t>
            </w:r>
          </w:p>
        </w:tc>
        <w:tc>
          <w:tcPr>
            <w:tcW w:type="dxa" w:w="3286"/>
            <w:vAlign w:val="top"/>
            <w:tcMar>
              <w:top w:w="80" w:type="dxa"/>
              <w:start w:w="100" w:type="dxa"/>
              <w:bottom w:w="80" w:type="dxa"/>
              <w:end w:w="100" w:type="dxa"/>
            </w:tcMar>
          </w:tcPr>
          <w:p>
            <w:r>
              <w:rPr>
                <w:sz w:val="16"/>
              </w:rPr>
              <w:t>Schulteam, Eltern, Schüler:innen und Kommune einbinden; rechtliche Spielräume klären; Pilotmodule definieren</w:t>
            </w:r>
          </w:p>
        </w:tc>
      </w:tr>
      <w:tr>
        <w:tc>
          <w:tcPr>
            <w:tcW w:type="dxa" w:w="3286"/>
            <w:vAlign w:val="top"/>
            <w:tcMar>
              <w:top w:w="80" w:type="dxa"/>
              <w:start w:w="100" w:type="dxa"/>
              <w:bottom w:w="80" w:type="dxa"/>
              <w:end w:w="100" w:type="dxa"/>
            </w:tcMar>
            <w:shd w:fill="F4F6F8"/>
          </w:tcPr>
          <w:p>
            <w:r>
              <w:rPr>
                <w:b/>
                <w:color w:val="123044"/>
                <w:sz w:val="16"/>
              </w:rPr>
              <w:t>Phase 2: Startmodule</w:t>
            </w:r>
          </w:p>
        </w:tc>
        <w:tc>
          <w:tcPr>
            <w:tcW w:type="dxa" w:w="3286"/>
            <w:vAlign w:val="top"/>
            <w:tcMar>
              <w:top w:w="80" w:type="dxa"/>
              <w:start w:w="100" w:type="dxa"/>
              <w:bottom w:w="80" w:type="dxa"/>
              <w:end w:w="100" w:type="dxa"/>
            </w:tcMar>
          </w:tcPr>
          <w:p>
            <w:r>
              <w:rPr>
                <w:sz w:val="16"/>
              </w:rPr>
              <w:t>1. Schuljahr</w:t>
            </w:r>
          </w:p>
        </w:tc>
        <w:tc>
          <w:tcPr>
            <w:tcW w:type="dxa" w:w="3286"/>
            <w:vAlign w:val="top"/>
            <w:tcMar>
              <w:top w:w="80" w:type="dxa"/>
              <w:start w:w="100" w:type="dxa"/>
              <w:bottom w:w="80" w:type="dxa"/>
              <w:end w:w="100" w:type="dxa"/>
            </w:tcMar>
          </w:tcPr>
          <w:p>
            <w:r>
              <w:rPr>
                <w:sz w:val="16"/>
              </w:rPr>
              <w:t>Fach/Zukunftsband einführen, Portfolio testen, Feedbackgespräche etablieren, erstes Wirkungsprojekt durchführen</w:t>
            </w:r>
          </w:p>
        </w:tc>
      </w:tr>
      <w:tr>
        <w:tc>
          <w:tcPr>
            <w:tcW w:type="dxa" w:w="3286"/>
            <w:vAlign w:val="top"/>
            <w:tcMar>
              <w:top w:w="80" w:type="dxa"/>
              <w:start w:w="100" w:type="dxa"/>
              <w:bottom w:w="80" w:type="dxa"/>
              <w:end w:w="100" w:type="dxa"/>
            </w:tcMar>
            <w:shd w:fill="F4F6F8"/>
          </w:tcPr>
          <w:p>
            <w:r>
              <w:rPr>
                <w:b/>
                <w:color w:val="123044"/>
                <w:sz w:val="16"/>
              </w:rPr>
              <w:t>Phase 3: Erweiterung</w:t>
            </w:r>
          </w:p>
        </w:tc>
        <w:tc>
          <w:tcPr>
            <w:tcW w:type="dxa" w:w="3286"/>
            <w:vAlign w:val="top"/>
            <w:tcMar>
              <w:top w:w="80" w:type="dxa"/>
              <w:start w:w="100" w:type="dxa"/>
              <w:bottom w:w="80" w:type="dxa"/>
              <w:end w:w="100" w:type="dxa"/>
            </w:tcMar>
          </w:tcPr>
          <w:p>
            <w:r>
              <w:rPr>
                <w:sz w:val="16"/>
              </w:rPr>
              <w:t>2.–3. Schuljahr</w:t>
            </w:r>
          </w:p>
        </w:tc>
        <w:tc>
          <w:tcPr>
            <w:tcW w:type="dxa" w:w="3286"/>
            <w:vAlign w:val="top"/>
            <w:tcMar>
              <w:top w:w="80" w:type="dxa"/>
              <w:start w:w="100" w:type="dxa"/>
              <w:bottom w:w="80" w:type="dxa"/>
              <w:end w:w="100" w:type="dxa"/>
            </w:tcMar>
          </w:tcPr>
          <w:p>
            <w:r>
              <w:rPr>
                <w:sz w:val="16"/>
              </w:rPr>
              <w:t>Fächer verbindlich vernetzen, Lernwirkungsfonds testen, Schulparlament stärken, digitale Mündigkeit systematisieren</w:t>
            </w:r>
          </w:p>
        </w:tc>
      </w:tr>
      <w:tr>
        <w:tc>
          <w:tcPr>
            <w:tcW w:type="dxa" w:w="3286"/>
            <w:vAlign w:val="top"/>
            <w:tcMar>
              <w:top w:w="80" w:type="dxa"/>
              <w:start w:w="100" w:type="dxa"/>
              <w:bottom w:w="80" w:type="dxa"/>
              <w:end w:w="100" w:type="dxa"/>
            </w:tcMar>
            <w:shd w:fill="F4F6F8"/>
          </w:tcPr>
          <w:p>
            <w:r>
              <w:rPr>
                <w:b/>
                <w:color w:val="123044"/>
                <w:sz w:val="16"/>
              </w:rPr>
              <w:t>Phase 4: Evaluation und Skalierung</w:t>
            </w:r>
          </w:p>
        </w:tc>
        <w:tc>
          <w:tcPr>
            <w:tcW w:type="dxa" w:w="3286"/>
            <w:vAlign w:val="top"/>
            <w:tcMar>
              <w:top w:w="80" w:type="dxa"/>
              <w:start w:w="100" w:type="dxa"/>
              <w:bottom w:w="80" w:type="dxa"/>
              <w:end w:w="100" w:type="dxa"/>
            </w:tcMar>
          </w:tcPr>
          <w:p>
            <w:r>
              <w:rPr>
                <w:sz w:val="16"/>
              </w:rPr>
              <w:t>ab 3. Schuljahr</w:t>
            </w:r>
          </w:p>
        </w:tc>
        <w:tc>
          <w:tcPr>
            <w:tcW w:type="dxa" w:w="3286"/>
            <w:vAlign w:val="top"/>
            <w:tcMar>
              <w:top w:w="80" w:type="dxa"/>
              <w:start w:w="100" w:type="dxa"/>
              <w:bottom w:w="80" w:type="dxa"/>
              <w:end w:w="100" w:type="dxa"/>
            </w:tcMar>
          </w:tcPr>
          <w:p>
            <w:r>
              <w:rPr>
                <w:sz w:val="16"/>
              </w:rPr>
              <w:t>Wirkung auswerten, Belastungen korrigieren, erfolgreiche Module für weitere Schulen vorbereiten</w:t>
            </w:r>
          </w:p>
        </w:tc>
      </w:tr>
    </w:tbl>
    <w:p/>
    <w:p>
      <w:pPr>
        <w:pStyle w:val="Heading2"/>
      </w:pPr>
      <w:r>
        <w:t>27. 100-Tage-Plan für den Start</w:t>
      </w:r>
    </w:p>
    <w:p>
      <w:pPr>
        <w:pStyle w:val="BodyTight"/>
        <w:ind w:left="312" w:hanging="312"/>
      </w:pPr>
      <w:r>
        <w:rPr>
          <w:b w:val="0"/>
        </w:rPr>
        <w:t xml:space="preserve">1. </w:t>
      </w:r>
      <w:r>
        <w:t>Arbeitsgruppe bilden: Lehrkräfte, Schüler:innen, Eltern, Schulleitung, Schulsozialarbeit, externe Partner.</w:t>
      </w:r>
    </w:p>
    <w:p>
      <w:pPr>
        <w:pStyle w:val="BodyTight"/>
        <w:ind w:left="312" w:hanging="312"/>
      </w:pPr>
      <w:r>
        <w:rPr>
          <w:b w:val="0"/>
        </w:rPr>
        <w:t xml:space="preserve">2. </w:t>
      </w:r>
      <w:r>
        <w:t>Leitbild beschließen: Schule als Wirkungsraum, Wirkungskompetenz als Bildungsziel, Schutz vor Beschämung.</w:t>
      </w:r>
    </w:p>
    <w:p>
      <w:pPr>
        <w:pStyle w:val="BodyTight"/>
        <w:ind w:left="312" w:hanging="312"/>
      </w:pPr>
      <w:r>
        <w:rPr>
          <w:b w:val="0"/>
        </w:rPr>
        <w:t xml:space="preserve">3. </w:t>
      </w:r>
      <w:r>
        <w:t>Ein erstes Zukunftsmodul auswählen, etwa „Hitze und Gesundheit in unserer Schule“ oder „Schulessen und Wirkung“.</w:t>
      </w:r>
    </w:p>
    <w:p>
      <w:pPr>
        <w:pStyle w:val="BodyTight"/>
        <w:ind w:left="312" w:hanging="312"/>
      </w:pPr>
      <w:r>
        <w:rPr>
          <w:b w:val="0"/>
        </w:rPr>
        <w:t xml:space="preserve">4. </w:t>
      </w:r>
      <w:r>
        <w:t>Ein einfaches Kompetenzprofil entwerfen: Grundkompetenzen, Wirkungskompetenz, digitale Mündigkeit, Demokratiekompetenz, Selbstkompetenz.</w:t>
      </w:r>
    </w:p>
    <w:p>
      <w:pPr>
        <w:pStyle w:val="BodyTight"/>
        <w:ind w:left="312" w:hanging="312"/>
      </w:pPr>
      <w:r>
        <w:rPr>
          <w:b w:val="0"/>
        </w:rPr>
        <w:t xml:space="preserve">5. </w:t>
      </w:r>
      <w:r>
        <w:t>Portfolio-Vorlage erstellen: Lernnachweis, Reflexion, Feedback, nächster Schritt.</w:t>
      </w:r>
    </w:p>
    <w:p>
      <w:pPr>
        <w:pStyle w:val="BodyTight"/>
        <w:ind w:left="312" w:hanging="312"/>
      </w:pPr>
      <w:r>
        <w:rPr>
          <w:b w:val="0"/>
        </w:rPr>
        <w:t xml:space="preserve">6. </w:t>
      </w:r>
      <w:r>
        <w:t>Feedbackgespräche pilotieren: kurze Lernentwicklungsgespräche einmal pro Quartal.</w:t>
      </w:r>
    </w:p>
    <w:p>
      <w:pPr>
        <w:pStyle w:val="BodyTight"/>
        <w:ind w:left="312" w:hanging="312"/>
      </w:pPr>
      <w:r>
        <w:rPr>
          <w:b w:val="0"/>
        </w:rPr>
        <w:t xml:space="preserve">7. </w:t>
      </w:r>
      <w:r>
        <w:t>Förderlandkarte erstellen: schulische Förderung, externe Anbieter, SIBUZ/Jugendhilfe, Lerntherapie, Mentoring, Kultur/Sport.</w:t>
      </w:r>
    </w:p>
    <w:p>
      <w:pPr>
        <w:pStyle w:val="BodyTight"/>
        <w:ind w:left="312" w:hanging="312"/>
      </w:pPr>
      <w:r>
        <w:rPr>
          <w:b w:val="0"/>
        </w:rPr>
        <w:t xml:space="preserve">8. </w:t>
      </w:r>
      <w:r>
        <w:t>Schulparlament oder Klassenratsstruktur stärken.</w:t>
      </w:r>
    </w:p>
    <w:p>
      <w:pPr>
        <w:pStyle w:val="BodyTight"/>
        <w:ind w:left="312" w:hanging="312"/>
      </w:pPr>
      <w:r>
        <w:rPr>
          <w:b w:val="0"/>
        </w:rPr>
        <w:t xml:space="preserve">9. </w:t>
      </w:r>
      <w:r>
        <w:t>Digitale Mündigkeit als verbindliches Mikro-Modul beginnen: Quellenprüfung, KI-Nutzung, Datenschutz.</w:t>
      </w:r>
    </w:p>
    <w:p>
      <w:pPr>
        <w:pStyle w:val="BodyTight"/>
        <w:ind w:left="312" w:hanging="312"/>
      </w:pPr>
      <w:r>
        <w:rPr>
          <w:b w:val="0"/>
        </w:rPr>
        <w:t xml:space="preserve">10. </w:t>
      </w:r>
      <w:r>
        <w:t>Nach 100 Tagen Wirkung prüfen: Was hat sich verändert? Was war überlastend? Welche Daten fehlen? Was muss einfacher werden?</w:t>
      </w:r>
    </w:p>
    <w:p>
      <w:pPr>
        <w:pStyle w:val="Heading2"/>
      </w:pPr>
      <w:r>
        <w:t>28. Beispielprojekt: Hitze, Gesundheit und Stadt</w:t>
      </w:r>
    </w:p>
    <w:p>
      <w:r>
        <w:t>Dieses Beispiel zeigt, wie ein einzelnes Projekt viele Elemente des Schulkonzepts verbindet.</w:t>
      </w:r>
    </w:p>
    <w:tbl>
      <w:tblPr>
        <w:tblW w:type="auto" w:w="0"/>
        <w:jc w:val="center"/>
        <w:tblLayout w:type="autofit"/>
        <w:tblLook w:firstColumn="1" w:firstRow="1" w:lastColumn="0" w:lastRow="0" w:noHBand="0" w:noVBand="1" w:val="04A0"/>
        <w:tblBorders>
          <w:top w:val="single" w:sz="6" w:space="0" w:color="D7DEE5"/>
          <w:left w:val="single" w:sz="6" w:space="0" w:color="D7DEE5"/>
          <w:bottom w:val="single" w:sz="6" w:space="0" w:color="D7DEE5"/>
          <w:right w:val="single" w:sz="6" w:space="0" w:color="D7DEE5"/>
          <w:insideH w:val="single" w:sz="6" w:space="0" w:color="D7DEE5"/>
          <w:insideV w:val="single" w:sz="6" w:space="0" w:color="D7DEE5"/>
        </w:tblBorders>
      </w:tblPr>
      <w:tblGrid>
        <w:gridCol w:w="4929"/>
        <w:gridCol w:w="4929"/>
      </w:tblGrid>
      <w:tr>
        <w:trPr>
          <w:tblHeader w:val="true"/>
        </w:trPr>
        <w:tc>
          <w:tcPr>
            <w:tcW w:type="dxa" w:w="4929"/>
            <w:shd w:fill="007A78"/>
            <w:tcMar>
              <w:top w:w="80" w:type="dxa"/>
              <w:start w:w="100" w:type="dxa"/>
              <w:bottom w:w="80" w:type="dxa"/>
              <w:end w:w="100" w:type="dxa"/>
            </w:tcMar>
          </w:tcPr>
          <w:p>
            <w:r>
              <w:rPr>
                <w:b/>
                <w:color w:val="FFFFFF"/>
                <w:sz w:val="16"/>
              </w:rPr>
              <w:t>Baustein</w:t>
            </w:r>
          </w:p>
        </w:tc>
        <w:tc>
          <w:tcPr>
            <w:tcW w:type="dxa" w:w="4929"/>
            <w:shd w:fill="007A78"/>
            <w:tcMar>
              <w:top w:w="80" w:type="dxa"/>
              <w:start w:w="100" w:type="dxa"/>
              <w:bottom w:w="80" w:type="dxa"/>
              <w:end w:w="100" w:type="dxa"/>
            </w:tcMar>
          </w:tcPr>
          <w:p>
            <w:r>
              <w:rPr>
                <w:b/>
                <w:color w:val="FFFFFF"/>
                <w:sz w:val="16"/>
              </w:rPr>
              <w:t>Umsetzung</w:t>
            </w:r>
          </w:p>
        </w:tc>
      </w:tr>
      <w:tr>
        <w:tc>
          <w:tcPr>
            <w:tcW w:type="dxa" w:w="4929"/>
            <w:vAlign w:val="top"/>
            <w:tcMar>
              <w:top w:w="80" w:type="dxa"/>
              <w:start w:w="100" w:type="dxa"/>
              <w:bottom w:w="80" w:type="dxa"/>
              <w:end w:w="100" w:type="dxa"/>
            </w:tcMar>
            <w:shd w:fill="F4F6F8"/>
          </w:tcPr>
          <w:p>
            <w:r>
              <w:rPr>
                <w:b/>
                <w:color w:val="123044"/>
                <w:sz w:val="16"/>
              </w:rPr>
              <w:t>Wirkungsfrage</w:t>
            </w:r>
          </w:p>
        </w:tc>
        <w:tc>
          <w:tcPr>
            <w:tcW w:type="dxa" w:w="4929"/>
            <w:vAlign w:val="top"/>
            <w:tcMar>
              <w:top w:w="80" w:type="dxa"/>
              <w:start w:w="100" w:type="dxa"/>
              <w:bottom w:w="80" w:type="dxa"/>
              <w:end w:w="100" w:type="dxa"/>
            </w:tcMar>
          </w:tcPr>
          <w:p>
            <w:r>
              <w:rPr>
                <w:sz w:val="16"/>
              </w:rPr>
              <w:t>Warum wird unsere Schule im Sommer heiß – und was können wir tun?</w:t>
            </w:r>
          </w:p>
        </w:tc>
      </w:tr>
      <w:tr>
        <w:tc>
          <w:tcPr>
            <w:tcW w:type="dxa" w:w="4929"/>
            <w:vAlign w:val="top"/>
            <w:tcMar>
              <w:top w:w="80" w:type="dxa"/>
              <w:start w:w="100" w:type="dxa"/>
              <w:bottom w:w="80" w:type="dxa"/>
              <w:end w:w="100" w:type="dxa"/>
            </w:tcMar>
            <w:shd w:fill="F4F6F8"/>
          </w:tcPr>
          <w:p>
            <w:r>
              <w:rPr>
                <w:b/>
                <w:color w:val="123044"/>
                <w:sz w:val="16"/>
              </w:rPr>
              <w:t>Fächer</w:t>
            </w:r>
          </w:p>
        </w:tc>
        <w:tc>
          <w:tcPr>
            <w:tcW w:type="dxa" w:w="4929"/>
            <w:vAlign w:val="top"/>
            <w:tcMar>
              <w:top w:w="80" w:type="dxa"/>
              <w:start w:w="100" w:type="dxa"/>
              <w:bottom w:w="80" w:type="dxa"/>
              <w:end w:w="100" w:type="dxa"/>
            </w:tcMar>
          </w:tcPr>
          <w:p>
            <w:r>
              <w:rPr>
                <w:sz w:val="16"/>
              </w:rPr>
              <w:t>Physik: Wärme; Biologie: Gesundheit; Geografie: Stadtklima; Mathematik: Daten; Politik: Zuständigkeiten; Deutsch: Antrag/Argumentation; Kunst: Visualisierung</w:t>
            </w:r>
          </w:p>
        </w:tc>
      </w:tr>
      <w:tr>
        <w:tc>
          <w:tcPr>
            <w:tcW w:type="dxa" w:w="4929"/>
            <w:vAlign w:val="top"/>
            <w:tcMar>
              <w:top w:w="80" w:type="dxa"/>
              <w:start w:w="100" w:type="dxa"/>
              <w:bottom w:w="80" w:type="dxa"/>
              <w:end w:w="100" w:type="dxa"/>
            </w:tcMar>
            <w:shd w:fill="F4F6F8"/>
          </w:tcPr>
          <w:p>
            <w:r>
              <w:rPr>
                <w:b/>
                <w:color w:val="123044"/>
                <w:sz w:val="16"/>
              </w:rPr>
              <w:t>Methoden</w:t>
            </w:r>
          </w:p>
        </w:tc>
        <w:tc>
          <w:tcPr>
            <w:tcW w:type="dxa" w:w="4929"/>
            <w:vAlign w:val="top"/>
            <w:tcMar>
              <w:top w:w="80" w:type="dxa"/>
              <w:start w:w="100" w:type="dxa"/>
              <w:bottom w:w="80" w:type="dxa"/>
              <w:end w:w="100" w:type="dxa"/>
            </w:tcMar>
          </w:tcPr>
          <w:p>
            <w:r>
              <w:rPr>
                <w:sz w:val="16"/>
              </w:rPr>
              <w:t>Temperaturmessung, Interviews, Kartenarbeit, Quellenprüfung, Modellbau, Debatte, Präsentation</w:t>
            </w:r>
          </w:p>
        </w:tc>
      </w:tr>
      <w:tr>
        <w:tc>
          <w:tcPr>
            <w:tcW w:type="dxa" w:w="4929"/>
            <w:vAlign w:val="top"/>
            <w:tcMar>
              <w:top w:w="80" w:type="dxa"/>
              <w:start w:w="100" w:type="dxa"/>
              <w:bottom w:w="80" w:type="dxa"/>
              <w:end w:w="100" w:type="dxa"/>
            </w:tcMar>
            <w:shd w:fill="F4F6F8"/>
          </w:tcPr>
          <w:p>
            <w:r>
              <w:rPr>
                <w:b/>
                <w:color w:val="123044"/>
                <w:sz w:val="16"/>
              </w:rPr>
              <w:t>Kompetenzen</w:t>
            </w:r>
          </w:p>
        </w:tc>
        <w:tc>
          <w:tcPr>
            <w:tcW w:type="dxa" w:w="4929"/>
            <w:vAlign w:val="top"/>
            <w:tcMar>
              <w:top w:w="80" w:type="dxa"/>
              <w:start w:w="100" w:type="dxa"/>
              <w:bottom w:w="80" w:type="dxa"/>
              <w:end w:w="100" w:type="dxa"/>
            </w:tcMar>
          </w:tcPr>
          <w:p>
            <w:r>
              <w:rPr>
                <w:sz w:val="16"/>
              </w:rPr>
              <w:t>Datenkompetenz, Systemdenken, Demokratiekompetenz, Gesundheitswissen, Projektarbeit</w:t>
            </w:r>
          </w:p>
        </w:tc>
      </w:tr>
      <w:tr>
        <w:tc>
          <w:tcPr>
            <w:tcW w:type="dxa" w:w="4929"/>
            <w:vAlign w:val="top"/>
            <w:tcMar>
              <w:top w:w="80" w:type="dxa"/>
              <w:start w:w="100" w:type="dxa"/>
              <w:bottom w:w="80" w:type="dxa"/>
              <w:end w:w="100" w:type="dxa"/>
            </w:tcMar>
            <w:shd w:fill="F4F6F8"/>
          </w:tcPr>
          <w:p>
            <w:r>
              <w:rPr>
                <w:b/>
                <w:color w:val="123044"/>
                <w:sz w:val="16"/>
              </w:rPr>
              <w:t>Wirkungsprodukt</w:t>
            </w:r>
          </w:p>
        </w:tc>
        <w:tc>
          <w:tcPr>
            <w:tcW w:type="dxa" w:w="4929"/>
            <w:vAlign w:val="top"/>
            <w:tcMar>
              <w:top w:w="80" w:type="dxa"/>
              <w:start w:w="100" w:type="dxa"/>
              <w:bottom w:w="80" w:type="dxa"/>
              <w:end w:w="100" w:type="dxa"/>
            </w:tcMar>
          </w:tcPr>
          <w:p>
            <w:r>
              <w:rPr>
                <w:sz w:val="16"/>
              </w:rPr>
              <w:t>Hitzekarte der Schule, Vorschlag für Beschattung, Trinkwasser, Begrünung oder Raumplanung</w:t>
            </w:r>
          </w:p>
        </w:tc>
      </w:tr>
      <w:tr>
        <w:tc>
          <w:tcPr>
            <w:tcW w:type="dxa" w:w="4929"/>
            <w:vAlign w:val="top"/>
            <w:tcMar>
              <w:top w:w="80" w:type="dxa"/>
              <w:start w:w="100" w:type="dxa"/>
              <w:bottom w:w="80" w:type="dxa"/>
              <w:end w:w="100" w:type="dxa"/>
            </w:tcMar>
            <w:shd w:fill="F4F6F8"/>
          </w:tcPr>
          <w:p>
            <w:r>
              <w:rPr>
                <w:b/>
                <w:color w:val="123044"/>
                <w:sz w:val="16"/>
              </w:rPr>
              <w:t>Bewertung</w:t>
            </w:r>
          </w:p>
        </w:tc>
        <w:tc>
          <w:tcPr>
            <w:tcW w:type="dxa" w:w="4929"/>
            <w:vAlign w:val="top"/>
            <w:tcMar>
              <w:top w:w="80" w:type="dxa"/>
              <w:start w:w="100" w:type="dxa"/>
              <w:bottom w:w="80" w:type="dxa"/>
              <w:end w:w="100" w:type="dxa"/>
            </w:tcMar>
          </w:tcPr>
          <w:p>
            <w:r>
              <w:rPr>
                <w:sz w:val="16"/>
              </w:rPr>
              <w:t>Portfolio, Fachnachweise, Gruppenreflexion, Präsentation vor Schulgemeinschaft oder Bezirk</w:t>
            </w:r>
          </w:p>
        </w:tc>
      </w:tr>
    </w:tbl>
    <w:p/>
    <w:p>
      <w:pPr>
        <w:pStyle w:val="Heading2"/>
      </w:pPr>
      <w:r>
        <w:t>29. Offene Fragen für die Weiterentwicklung</w:t>
      </w:r>
    </w:p>
    <w:p>
      <w:r>
        <w:t>Dieses Dokument ist ein erster Ordnungsentwurf. Für eine vollständige Fassung müssen weitere Entscheidungen ausgearbeitet werden:</w:t>
      </w:r>
    </w:p>
    <w:p>
      <w:pPr>
        <w:pStyle w:val="ListBullet"/>
      </w:pPr>
      <w:r>
        <w:t>Soll das Konzept für Grundschule, Sekundarstufe I, Sekundarstufe II oder alle Schulformen geschrieben werden?</w:t>
      </w:r>
    </w:p>
    <w:p>
      <w:pPr>
        <w:pStyle w:val="ListBullet"/>
      </w:pPr>
      <w:r>
        <w:t>Wie weit soll die Notenreform gehen: sofort feedbackbasiert, hybrid oder langfristig ohne Ziffernnoten?</w:t>
      </w:r>
    </w:p>
    <w:p>
      <w:pPr>
        <w:pStyle w:val="ListBullet"/>
      </w:pPr>
      <w:r>
        <w:t>Wie wird das Fach Zukunft rechtlich und organisatorisch verankert?</w:t>
      </w:r>
    </w:p>
    <w:p>
      <w:pPr>
        <w:pStyle w:val="ListBullet"/>
      </w:pPr>
      <w:r>
        <w:t>Welche Mindeststandards müssen unverzichtbar bleiben?</w:t>
      </w:r>
    </w:p>
    <w:p>
      <w:pPr>
        <w:pStyle w:val="ListBullet"/>
      </w:pPr>
      <w:r>
        <w:t>Wie wird verhindert, dass Portfolioarbeit neue Bürokratie erzeugt?</w:t>
      </w:r>
    </w:p>
    <w:p>
      <w:pPr>
        <w:pStyle w:val="ListBullet"/>
      </w:pPr>
      <w:r>
        <w:t>Welche Rolle spielt KI in Diagnostik, Feedback und individueller Förderung?</w:t>
      </w:r>
    </w:p>
    <w:p>
      <w:pPr>
        <w:pStyle w:val="ListBullet"/>
      </w:pPr>
      <w:r>
        <w:t>Wie werden Lehrkräfte fortgebildet und entlastet?</w:t>
      </w:r>
    </w:p>
    <w:p>
      <w:pPr>
        <w:pStyle w:val="ListBullet"/>
      </w:pPr>
      <w:r>
        <w:t>Welche Daten sind für Schulwirkung sinnvoll, ohne Kinder zu vermessen?</w:t>
      </w:r>
    </w:p>
    <w:p>
      <w:pPr>
        <w:pStyle w:val="ListBullet"/>
      </w:pPr>
      <w:r>
        <w:t>Wie können Pilot- und Regelschulen zusammenarbeiten?</w:t>
      </w:r>
    </w:p>
    <w:p>
      <w:pPr>
        <w:pStyle w:val="ListBullet"/>
      </w:pPr>
      <w:r>
        <w:t>Wie wird das Konzept politisch anschlussfähig, ohne parteipolitisch eng zu werden?</w:t>
      </w:r>
    </w:p>
    <w:p>
      <w:pPr>
        <w:pStyle w:val="Heading2"/>
      </w:pPr>
      <w:r>
        <w:t>30. Arbeitstitel und mögliche nächste Dokumente</w:t>
      </w:r>
    </w:p>
    <w:p>
      <w:r>
        <w:t>Aus dieser Arbeitsfassung können mehrere Folgeformate entstehen:</w:t>
      </w:r>
    </w:p>
    <w:tbl>
      <w:tblPr>
        <w:tblW w:type="auto" w:w="0"/>
        <w:jc w:val="center"/>
        <w:tblLayout w:type="autofit"/>
        <w:tblLook w:firstColumn="1" w:firstRow="1" w:lastColumn="0" w:lastRow="0" w:noHBand="0" w:noVBand="1" w:val="04A0"/>
        <w:tblBorders>
          <w:top w:val="single" w:sz="6" w:space="0" w:color="D7DEE5"/>
          <w:left w:val="single" w:sz="6" w:space="0" w:color="D7DEE5"/>
          <w:bottom w:val="single" w:sz="6" w:space="0" w:color="D7DEE5"/>
          <w:right w:val="single" w:sz="6" w:space="0" w:color="D7DEE5"/>
          <w:insideH w:val="single" w:sz="6" w:space="0" w:color="D7DEE5"/>
          <w:insideV w:val="single" w:sz="6" w:space="0" w:color="D7DEE5"/>
        </w:tblBorders>
      </w:tblPr>
      <w:tblGrid>
        <w:gridCol w:w="4929"/>
        <w:gridCol w:w="4929"/>
      </w:tblGrid>
      <w:tr>
        <w:trPr>
          <w:tblHeader w:val="true"/>
        </w:trPr>
        <w:tc>
          <w:tcPr>
            <w:tcW w:type="dxa" w:w="4929"/>
            <w:shd w:fill="007A78"/>
            <w:tcMar>
              <w:top w:w="80" w:type="dxa"/>
              <w:start w:w="100" w:type="dxa"/>
              <w:bottom w:w="80" w:type="dxa"/>
              <w:end w:w="100" w:type="dxa"/>
            </w:tcMar>
          </w:tcPr>
          <w:p>
            <w:r>
              <w:rPr>
                <w:b/>
                <w:color w:val="FFFFFF"/>
                <w:sz w:val="16"/>
              </w:rPr>
              <w:t>Format</w:t>
            </w:r>
          </w:p>
        </w:tc>
        <w:tc>
          <w:tcPr>
            <w:tcW w:type="dxa" w:w="4929"/>
            <w:shd w:fill="007A78"/>
            <w:tcMar>
              <w:top w:w="80" w:type="dxa"/>
              <w:start w:w="100" w:type="dxa"/>
              <w:bottom w:w="80" w:type="dxa"/>
              <w:end w:w="100" w:type="dxa"/>
            </w:tcMar>
          </w:tcPr>
          <w:p>
            <w:r>
              <w:rPr>
                <w:b/>
                <w:color w:val="FFFFFF"/>
                <w:sz w:val="16"/>
              </w:rPr>
              <w:t>Zweck</w:t>
            </w:r>
          </w:p>
        </w:tc>
      </w:tr>
      <w:tr>
        <w:tc>
          <w:tcPr>
            <w:tcW w:type="dxa" w:w="4929"/>
            <w:vAlign w:val="top"/>
            <w:tcMar>
              <w:top w:w="80" w:type="dxa"/>
              <w:start w:w="100" w:type="dxa"/>
              <w:bottom w:w="80" w:type="dxa"/>
              <w:end w:w="100" w:type="dxa"/>
            </w:tcMar>
            <w:shd w:fill="F4F6F8"/>
          </w:tcPr>
          <w:p>
            <w:r>
              <w:rPr>
                <w:b/>
                <w:color w:val="123044"/>
                <w:sz w:val="16"/>
              </w:rPr>
              <w:t>Langfassung / Whitepaper</w:t>
            </w:r>
          </w:p>
        </w:tc>
        <w:tc>
          <w:tcPr>
            <w:tcW w:type="dxa" w:w="4929"/>
            <w:vAlign w:val="top"/>
            <w:tcMar>
              <w:top w:w="80" w:type="dxa"/>
              <w:start w:w="100" w:type="dxa"/>
              <w:bottom w:w="80" w:type="dxa"/>
              <w:end w:w="100" w:type="dxa"/>
            </w:tcMar>
          </w:tcPr>
          <w:p>
            <w:r>
              <w:rPr>
                <w:sz w:val="16"/>
              </w:rPr>
              <w:t>Vollständige theoretische und politische Begründung des Schulkonzepts</w:t>
            </w:r>
          </w:p>
        </w:tc>
      </w:tr>
      <w:tr>
        <w:tc>
          <w:tcPr>
            <w:tcW w:type="dxa" w:w="4929"/>
            <w:vAlign w:val="top"/>
            <w:tcMar>
              <w:top w:w="80" w:type="dxa"/>
              <w:start w:w="100" w:type="dxa"/>
              <w:bottom w:w="80" w:type="dxa"/>
              <w:end w:w="100" w:type="dxa"/>
            </w:tcMar>
            <w:shd w:fill="F4F6F8"/>
          </w:tcPr>
          <w:p>
            <w:r>
              <w:rPr>
                <w:b/>
                <w:color w:val="123044"/>
                <w:sz w:val="16"/>
              </w:rPr>
              <w:t>Kurzfassung / Manifest</w:t>
            </w:r>
          </w:p>
        </w:tc>
        <w:tc>
          <w:tcPr>
            <w:tcW w:type="dxa" w:w="4929"/>
            <w:vAlign w:val="top"/>
            <w:tcMar>
              <w:top w:w="80" w:type="dxa"/>
              <w:start w:w="100" w:type="dxa"/>
              <w:bottom w:w="80" w:type="dxa"/>
              <w:end w:w="100" w:type="dxa"/>
            </w:tcMar>
          </w:tcPr>
          <w:p>
            <w:r>
              <w:rPr>
                <w:sz w:val="16"/>
              </w:rPr>
              <w:t>Zehn bis fünfzehn Seiten als öffentlich lesbare Programmschrift</w:t>
            </w:r>
          </w:p>
        </w:tc>
      </w:tr>
      <w:tr>
        <w:tc>
          <w:tcPr>
            <w:tcW w:type="dxa" w:w="4929"/>
            <w:vAlign w:val="top"/>
            <w:tcMar>
              <w:top w:w="80" w:type="dxa"/>
              <w:start w:w="100" w:type="dxa"/>
              <w:bottom w:w="80" w:type="dxa"/>
              <w:end w:w="100" w:type="dxa"/>
            </w:tcMar>
            <w:shd w:fill="F4F6F8"/>
          </w:tcPr>
          <w:p>
            <w:r>
              <w:rPr>
                <w:b/>
                <w:color w:val="123044"/>
                <w:sz w:val="16"/>
              </w:rPr>
              <w:t>Pilotkonzept</w:t>
            </w:r>
          </w:p>
        </w:tc>
        <w:tc>
          <w:tcPr>
            <w:tcW w:type="dxa" w:w="4929"/>
            <w:vAlign w:val="top"/>
            <w:tcMar>
              <w:top w:w="80" w:type="dxa"/>
              <w:start w:w="100" w:type="dxa"/>
              <w:bottom w:w="80" w:type="dxa"/>
              <w:end w:w="100" w:type="dxa"/>
            </w:tcMar>
          </w:tcPr>
          <w:p>
            <w:r>
              <w:rPr>
                <w:sz w:val="16"/>
              </w:rPr>
              <w:t>Konkreter Ablaufplan für eine Modellschule oder ein Schulnetzwerk</w:t>
            </w:r>
          </w:p>
        </w:tc>
      </w:tr>
      <w:tr>
        <w:tc>
          <w:tcPr>
            <w:tcW w:type="dxa" w:w="4929"/>
            <w:vAlign w:val="top"/>
            <w:tcMar>
              <w:top w:w="80" w:type="dxa"/>
              <w:start w:w="100" w:type="dxa"/>
              <w:bottom w:w="80" w:type="dxa"/>
              <w:end w:w="100" w:type="dxa"/>
            </w:tcMar>
            <w:shd w:fill="F4F6F8"/>
          </w:tcPr>
          <w:p>
            <w:r>
              <w:rPr>
                <w:b/>
                <w:color w:val="123044"/>
                <w:sz w:val="16"/>
              </w:rPr>
              <w:t>Lehrkräfte-Handbuch</w:t>
            </w:r>
          </w:p>
        </w:tc>
        <w:tc>
          <w:tcPr>
            <w:tcW w:type="dxa" w:w="4929"/>
            <w:vAlign w:val="top"/>
            <w:tcMar>
              <w:top w:w="80" w:type="dxa"/>
              <w:start w:w="100" w:type="dxa"/>
              <w:bottom w:w="80" w:type="dxa"/>
              <w:end w:w="100" w:type="dxa"/>
            </w:tcMar>
          </w:tcPr>
          <w:p>
            <w:r>
              <w:rPr>
                <w:sz w:val="16"/>
              </w:rPr>
              <w:t>Methoden, Unterrichtsbeispiele, Feedbackbögen, Kompetenzprofile</w:t>
            </w:r>
          </w:p>
        </w:tc>
      </w:tr>
      <w:tr>
        <w:tc>
          <w:tcPr>
            <w:tcW w:type="dxa" w:w="4929"/>
            <w:vAlign w:val="top"/>
            <w:tcMar>
              <w:top w:w="80" w:type="dxa"/>
              <w:start w:w="100" w:type="dxa"/>
              <w:bottom w:w="80" w:type="dxa"/>
              <w:end w:w="100" w:type="dxa"/>
            </w:tcMar>
            <w:shd w:fill="F4F6F8"/>
          </w:tcPr>
          <w:p>
            <w:r>
              <w:rPr>
                <w:b/>
                <w:color w:val="123044"/>
                <w:sz w:val="16"/>
              </w:rPr>
              <w:t>Politisches Forderungspapier</w:t>
            </w:r>
          </w:p>
        </w:tc>
        <w:tc>
          <w:tcPr>
            <w:tcW w:type="dxa" w:w="4929"/>
            <w:vAlign w:val="top"/>
            <w:tcMar>
              <w:top w:w="80" w:type="dxa"/>
              <w:start w:w="100" w:type="dxa"/>
              <w:bottom w:w="80" w:type="dxa"/>
              <w:end w:w="100" w:type="dxa"/>
            </w:tcMar>
          </w:tcPr>
          <w:p>
            <w:r>
              <w:rPr>
                <w:sz w:val="16"/>
              </w:rPr>
              <w:t>Gesetzliche und finanzielle Umsetzung: Fach Zukunft, Bildungswirkungsbudget, Notenreform, Wirkungsförderung</w:t>
            </w:r>
          </w:p>
        </w:tc>
      </w:tr>
      <w:tr>
        <w:tc>
          <w:tcPr>
            <w:tcW w:type="dxa" w:w="4929"/>
            <w:vAlign w:val="top"/>
            <w:tcMar>
              <w:top w:w="80" w:type="dxa"/>
              <w:start w:w="100" w:type="dxa"/>
              <w:bottom w:w="80" w:type="dxa"/>
              <w:end w:w="100" w:type="dxa"/>
            </w:tcMar>
            <w:shd w:fill="F4F6F8"/>
          </w:tcPr>
          <w:p>
            <w:r>
              <w:rPr>
                <w:b/>
                <w:color w:val="123044"/>
                <w:sz w:val="16"/>
              </w:rPr>
              <w:t>Website-Serie</w:t>
            </w:r>
          </w:p>
        </w:tc>
        <w:tc>
          <w:tcPr>
            <w:tcW w:type="dxa" w:w="4929"/>
            <w:vAlign w:val="top"/>
            <w:tcMar>
              <w:top w:w="80" w:type="dxa"/>
              <w:start w:w="100" w:type="dxa"/>
              <w:bottom w:w="80" w:type="dxa"/>
              <w:end w:w="100" w:type="dxa"/>
            </w:tcMar>
          </w:tcPr>
          <w:p>
            <w:r>
              <w:rPr>
                <w:sz w:val="16"/>
              </w:rPr>
              <w:t>Blogreihe: Noten, Fach Zukunft, Wirkungspädagogik, digitale Mündigkeit, Demokratie, Förderung</w:t>
            </w:r>
          </w:p>
        </w:tc>
      </w:tr>
    </w:tbl>
    <w:p/>
    <w:tbl>
      <w:tblPr>
        <w:tblW w:type="auto" w:w="0"/>
        <w:jc w:val="center"/>
        <w:tblLook w:firstColumn="1" w:firstRow="1" w:lastColumn="0" w:lastRow="0" w:noHBand="0" w:noVBand="1" w:val="04A0"/>
        <w:tblBorders>
          <w:top w:val="single" w:sz="6" w:space="0" w:color="C7DAD9"/>
          <w:left w:val="single" w:sz="6" w:space="0" w:color="C7DAD9"/>
          <w:bottom w:val="single" w:sz="6" w:space="0" w:color="C7DAD9"/>
          <w:right w:val="single" w:sz="6" w:space="0" w:color="C7DAD9"/>
          <w:insideH w:val="single" w:sz="6" w:space="0" w:color="C7DAD9"/>
          <w:insideV w:val="single" w:sz="6" w:space="0" w:color="C7DAD9"/>
        </w:tblBorders>
      </w:tblPr>
      <w:tblGrid>
        <w:gridCol w:w="9858"/>
      </w:tblGrid>
      <w:tr>
        <w:tc>
          <w:tcPr>
            <w:tcW w:type="dxa" w:w="9858"/>
            <w:shd w:fill="EAF7F6"/>
            <w:tcMar>
              <w:top w:w="120" w:type="dxa"/>
              <w:start w:w="140" w:type="dxa"/>
              <w:bottom w:w="120" w:type="dxa"/>
              <w:end w:w="140" w:type="dxa"/>
            </w:tcMar>
            <w:vAlign w:val="center"/>
          </w:tcPr>
          <w:p>
            <w:pPr>
              <w:pStyle w:val="Callout"/>
            </w:pPr>
            <w:r>
              <w:rPr>
                <w:b/>
                <w:color w:val="007A78"/>
                <w:sz w:val="22"/>
              </w:rPr>
              <w:t>Leitformel</w:t>
            </w:r>
            <w:r>
              <w:br/>
              <w:t>Schule ist nicht die Vorbereitung auf den Arbeitsmarkt. Schule ist die Vorbereitung auf Wirkung: auf die Fähigkeit, Welt zu verstehen, sich selbst als handlungsfähig zu erleben und Zukunft verantwortungsvoll mitzugestalten.</w:t>
            </w:r>
          </w:p>
        </w:tc>
      </w:tr>
    </w:tbl>
    <w:p/>
    <w:p>
      <w:r>
        <w:br w:type="page"/>
      </w:r>
    </w:p>
    <w:p>
      <w:pPr>
        <w:pStyle w:val="Heading1"/>
      </w:pPr>
      <w:r>
        <w:t>Anhang A – Begriffliche Leitplanken</w:t>
      </w:r>
    </w:p>
    <w:p>
      <w:r>
        <w:t>Für die weitere Ausarbeitung sollten die folgenden Begriffe stabil verwendet werden. Sie verhindern, dass das Konzept in bloße Wohlfühlsprache oder technokratische Messlogik kippt.</w:t>
      </w:r>
    </w:p>
    <w:tbl>
      <w:tblPr>
        <w:tblW w:type="auto" w:w="0"/>
        <w:jc w:val="center"/>
        <w:tblLayout w:type="autofit"/>
        <w:tblLook w:firstColumn="1" w:firstRow="1" w:lastColumn="0" w:lastRow="0" w:noHBand="0" w:noVBand="1" w:val="04A0"/>
        <w:tblBorders>
          <w:top w:val="single" w:sz="6" w:space="0" w:color="D7DEE5"/>
          <w:left w:val="single" w:sz="6" w:space="0" w:color="D7DEE5"/>
          <w:bottom w:val="single" w:sz="6" w:space="0" w:color="D7DEE5"/>
          <w:right w:val="single" w:sz="6" w:space="0" w:color="D7DEE5"/>
          <w:insideH w:val="single" w:sz="6" w:space="0" w:color="D7DEE5"/>
          <w:insideV w:val="single" w:sz="6" w:space="0" w:color="D7DEE5"/>
        </w:tblBorders>
      </w:tblPr>
      <w:tblGrid>
        <w:gridCol w:w="4929"/>
        <w:gridCol w:w="4929"/>
      </w:tblGrid>
      <w:tr>
        <w:trPr>
          <w:tblHeader w:val="true"/>
        </w:trPr>
        <w:tc>
          <w:tcPr>
            <w:tcW w:type="dxa" w:w="4929"/>
            <w:shd w:fill="007A78"/>
            <w:tcMar>
              <w:top w:w="80" w:type="dxa"/>
              <w:start w:w="100" w:type="dxa"/>
              <w:bottom w:w="80" w:type="dxa"/>
              <w:end w:w="100" w:type="dxa"/>
            </w:tcMar>
          </w:tcPr>
          <w:p>
            <w:r>
              <w:rPr>
                <w:b/>
                <w:color w:val="FFFFFF"/>
                <w:sz w:val="16"/>
              </w:rPr>
              <w:t>Begriff</w:t>
            </w:r>
          </w:p>
        </w:tc>
        <w:tc>
          <w:tcPr>
            <w:tcW w:type="dxa" w:w="4929"/>
            <w:shd w:fill="007A78"/>
            <w:tcMar>
              <w:top w:w="80" w:type="dxa"/>
              <w:start w:w="100" w:type="dxa"/>
              <w:bottom w:w="80" w:type="dxa"/>
              <w:end w:w="100" w:type="dxa"/>
            </w:tcMar>
          </w:tcPr>
          <w:p>
            <w:r>
              <w:rPr>
                <w:b/>
                <w:color w:val="FFFFFF"/>
                <w:sz w:val="16"/>
              </w:rPr>
              <w:t>Arbeitsdefinition im Schulkonzept</w:t>
            </w:r>
          </w:p>
        </w:tc>
      </w:tr>
      <w:tr>
        <w:tc>
          <w:tcPr>
            <w:tcW w:type="dxa" w:w="4929"/>
            <w:vAlign w:val="top"/>
            <w:tcMar>
              <w:top w:w="80" w:type="dxa"/>
              <w:start w:w="100" w:type="dxa"/>
              <w:bottom w:w="80" w:type="dxa"/>
              <w:end w:w="100" w:type="dxa"/>
            </w:tcMar>
            <w:shd w:fill="F4F6F8"/>
          </w:tcPr>
          <w:p>
            <w:r>
              <w:rPr>
                <w:b/>
                <w:color w:val="123044"/>
                <w:sz w:val="16"/>
              </w:rPr>
              <w:t>Wirkung</w:t>
            </w:r>
          </w:p>
        </w:tc>
        <w:tc>
          <w:tcPr>
            <w:tcW w:type="dxa" w:w="4929"/>
            <w:vAlign w:val="top"/>
            <w:tcMar>
              <w:top w:w="80" w:type="dxa"/>
              <w:start w:w="100" w:type="dxa"/>
              <w:bottom w:w="80" w:type="dxa"/>
              <w:end w:w="100" w:type="dxa"/>
            </w:tcMar>
          </w:tcPr>
          <w:p>
            <w:r>
              <w:rPr>
                <w:sz w:val="16"/>
              </w:rPr>
              <w:t>Tatsächliche Veränderung von Zuständen. Wirkung ist zunächst neutral und kann positiv, negativ oder ambivalent sein.</w:t>
            </w:r>
          </w:p>
        </w:tc>
      </w:tr>
      <w:tr>
        <w:tc>
          <w:tcPr>
            <w:tcW w:type="dxa" w:w="4929"/>
            <w:vAlign w:val="top"/>
            <w:tcMar>
              <w:top w:w="80" w:type="dxa"/>
              <w:start w:w="100" w:type="dxa"/>
              <w:bottom w:w="80" w:type="dxa"/>
              <w:end w:w="100" w:type="dxa"/>
            </w:tcMar>
            <w:shd w:fill="F4F6F8"/>
          </w:tcPr>
          <w:p>
            <w:r>
              <w:rPr>
                <w:b/>
                <w:color w:val="123044"/>
                <w:sz w:val="16"/>
              </w:rPr>
              <w:t>Positive Netto-Wirkung</w:t>
            </w:r>
          </w:p>
        </w:tc>
        <w:tc>
          <w:tcPr>
            <w:tcW w:type="dxa" w:w="4929"/>
            <w:vAlign w:val="top"/>
            <w:tcMar>
              <w:top w:w="80" w:type="dxa"/>
              <w:start w:w="100" w:type="dxa"/>
              <w:bottom w:w="80" w:type="dxa"/>
              <w:end w:w="100" w:type="dxa"/>
            </w:tcMar>
          </w:tcPr>
          <w:p>
            <w:r>
              <w:rPr>
                <w:sz w:val="16"/>
              </w:rPr>
              <w:t>Bewertete Wirkung, die im Referenzrahmen von SDGs, Agenda 2030 und SDG+ Mensch, Planet und Demokratie stärkt.</w:t>
            </w:r>
          </w:p>
        </w:tc>
      </w:tr>
      <w:tr>
        <w:tc>
          <w:tcPr>
            <w:tcW w:type="dxa" w:w="4929"/>
            <w:vAlign w:val="top"/>
            <w:tcMar>
              <w:top w:w="80" w:type="dxa"/>
              <w:start w:w="100" w:type="dxa"/>
              <w:bottom w:w="80" w:type="dxa"/>
              <w:end w:w="100" w:type="dxa"/>
            </w:tcMar>
            <w:shd w:fill="F4F6F8"/>
          </w:tcPr>
          <w:p>
            <w:r>
              <w:rPr>
                <w:b/>
                <w:color w:val="123044"/>
                <w:sz w:val="16"/>
              </w:rPr>
              <w:t>Wirkungspotenzial</w:t>
            </w:r>
          </w:p>
        </w:tc>
        <w:tc>
          <w:tcPr>
            <w:tcW w:type="dxa" w:w="4929"/>
            <w:vAlign w:val="top"/>
            <w:tcMar>
              <w:top w:w="80" w:type="dxa"/>
              <w:start w:w="100" w:type="dxa"/>
              <w:bottom w:w="80" w:type="dxa"/>
              <w:end w:w="100" w:type="dxa"/>
            </w:tcMar>
          </w:tcPr>
          <w:p>
            <w:r>
              <w:rPr>
                <w:sz w:val="16"/>
              </w:rPr>
              <w:t>Möglichkeit, dass eine Maßnahme Wirkung entfalten kann; noch keine eingetretene Wirkung.</w:t>
            </w:r>
          </w:p>
        </w:tc>
      </w:tr>
      <w:tr>
        <w:tc>
          <w:tcPr>
            <w:tcW w:type="dxa" w:w="4929"/>
            <w:vAlign w:val="top"/>
            <w:tcMar>
              <w:top w:w="80" w:type="dxa"/>
              <w:start w:w="100" w:type="dxa"/>
              <w:bottom w:w="80" w:type="dxa"/>
              <w:end w:w="100" w:type="dxa"/>
            </w:tcMar>
            <w:shd w:fill="F4F6F8"/>
          </w:tcPr>
          <w:p>
            <w:r>
              <w:rPr>
                <w:b/>
                <w:color w:val="123044"/>
                <w:sz w:val="16"/>
              </w:rPr>
              <w:t>Wirkungskompetenz</w:t>
            </w:r>
          </w:p>
        </w:tc>
        <w:tc>
          <w:tcPr>
            <w:tcW w:type="dxa" w:w="4929"/>
            <w:vAlign w:val="top"/>
            <w:tcMar>
              <w:top w:w="80" w:type="dxa"/>
              <w:start w:w="100" w:type="dxa"/>
              <w:bottom w:w="80" w:type="dxa"/>
              <w:end w:w="100" w:type="dxa"/>
            </w:tcMar>
          </w:tcPr>
          <w:p>
            <w:r>
              <w:rPr>
                <w:sz w:val="16"/>
              </w:rPr>
              <w:t>Fähigkeit, Wirkung zu erkennen, zu bewerten, zu gestalten und zu korrigieren.</w:t>
            </w:r>
          </w:p>
        </w:tc>
      </w:tr>
      <w:tr>
        <w:tc>
          <w:tcPr>
            <w:tcW w:type="dxa" w:w="4929"/>
            <w:vAlign w:val="top"/>
            <w:tcMar>
              <w:top w:w="80" w:type="dxa"/>
              <w:start w:w="100" w:type="dxa"/>
              <w:bottom w:w="80" w:type="dxa"/>
              <w:end w:w="100" w:type="dxa"/>
            </w:tcMar>
            <w:shd w:fill="F4F6F8"/>
          </w:tcPr>
          <w:p>
            <w:r>
              <w:rPr>
                <w:b/>
                <w:color w:val="123044"/>
                <w:sz w:val="16"/>
              </w:rPr>
              <w:t>Wirkungsförderung</w:t>
            </w:r>
          </w:p>
        </w:tc>
        <w:tc>
          <w:tcPr>
            <w:tcW w:type="dxa" w:w="4929"/>
            <w:vAlign w:val="top"/>
            <w:tcMar>
              <w:top w:w="80" w:type="dxa"/>
              <w:start w:w="100" w:type="dxa"/>
              <w:bottom w:w="80" w:type="dxa"/>
              <w:end w:w="100" w:type="dxa"/>
            </w:tcMar>
          </w:tcPr>
          <w:p>
            <w:r>
              <w:rPr>
                <w:sz w:val="16"/>
              </w:rPr>
              <w:t>Präventive und potenzialorientierte Unterstützung von Kindern und Jugendlichen innerhalb und außerhalb der Schule.</w:t>
            </w:r>
          </w:p>
        </w:tc>
      </w:tr>
      <w:tr>
        <w:tc>
          <w:tcPr>
            <w:tcW w:type="dxa" w:w="4929"/>
            <w:vAlign w:val="top"/>
            <w:tcMar>
              <w:top w:w="80" w:type="dxa"/>
              <w:start w:w="100" w:type="dxa"/>
              <w:bottom w:w="80" w:type="dxa"/>
              <w:end w:w="100" w:type="dxa"/>
            </w:tcMar>
            <w:shd w:fill="F4F6F8"/>
          </w:tcPr>
          <w:p>
            <w:r>
              <w:rPr>
                <w:b/>
                <w:color w:val="123044"/>
                <w:sz w:val="16"/>
              </w:rPr>
              <w:t>Bildungswirkungsbudget</w:t>
            </w:r>
          </w:p>
        </w:tc>
        <w:tc>
          <w:tcPr>
            <w:tcW w:type="dxa" w:w="4929"/>
            <w:vAlign w:val="top"/>
            <w:tcMar>
              <w:top w:w="80" w:type="dxa"/>
              <w:start w:w="100" w:type="dxa"/>
              <w:bottom w:w="80" w:type="dxa"/>
              <w:end w:w="100" w:type="dxa"/>
            </w:tcMar>
          </w:tcPr>
          <w:p>
            <w:r>
              <w:rPr>
                <w:sz w:val="16"/>
              </w:rPr>
              <w:t>Förderkonto oder Ressourcenanspruch zur individuellen Unterstützung und Potenzialentfaltung.</w:t>
            </w:r>
          </w:p>
        </w:tc>
      </w:tr>
      <w:tr>
        <w:tc>
          <w:tcPr>
            <w:tcW w:type="dxa" w:w="4929"/>
            <w:vAlign w:val="top"/>
            <w:tcMar>
              <w:top w:w="80" w:type="dxa"/>
              <w:start w:w="100" w:type="dxa"/>
              <w:bottom w:w="80" w:type="dxa"/>
              <w:end w:w="100" w:type="dxa"/>
            </w:tcMar>
            <w:shd w:fill="F4F6F8"/>
          </w:tcPr>
          <w:p>
            <w:r>
              <w:rPr>
                <w:b/>
                <w:color w:val="123044"/>
                <w:sz w:val="16"/>
              </w:rPr>
              <w:t>Lernwirkungsfonds</w:t>
            </w:r>
          </w:p>
        </w:tc>
        <w:tc>
          <w:tcPr>
            <w:tcW w:type="dxa" w:w="4929"/>
            <w:vAlign w:val="top"/>
            <w:tcMar>
              <w:top w:w="80" w:type="dxa"/>
              <w:start w:w="100" w:type="dxa"/>
              <w:bottom w:w="80" w:type="dxa"/>
              <w:end w:w="100" w:type="dxa"/>
            </w:tcMar>
          </w:tcPr>
          <w:p>
            <w:r>
              <w:rPr>
                <w:sz w:val="16"/>
              </w:rPr>
              <w:t>Öffentlicher oder kommunaler Fonds zur Finanzierung nachweislich wirksamer Bildungs- und Förderangebote.</w:t>
            </w:r>
          </w:p>
        </w:tc>
      </w:tr>
      <w:tr>
        <w:tc>
          <w:tcPr>
            <w:tcW w:type="dxa" w:w="4929"/>
            <w:vAlign w:val="top"/>
            <w:tcMar>
              <w:top w:w="80" w:type="dxa"/>
              <w:start w:w="100" w:type="dxa"/>
              <w:bottom w:w="80" w:type="dxa"/>
              <w:end w:w="100" w:type="dxa"/>
            </w:tcMar>
            <w:shd w:fill="F4F6F8"/>
          </w:tcPr>
          <w:p>
            <w:r>
              <w:rPr>
                <w:b/>
                <w:color w:val="123044"/>
                <w:sz w:val="16"/>
              </w:rPr>
              <w:t>Wirkungsschule</w:t>
            </w:r>
          </w:p>
        </w:tc>
        <w:tc>
          <w:tcPr>
            <w:tcW w:type="dxa" w:w="4929"/>
            <w:vAlign w:val="top"/>
            <w:tcMar>
              <w:top w:w="80" w:type="dxa"/>
              <w:start w:w="100" w:type="dxa"/>
              <w:bottom w:w="80" w:type="dxa"/>
              <w:end w:w="100" w:type="dxa"/>
            </w:tcMar>
          </w:tcPr>
          <w:p>
            <w:r>
              <w:rPr>
                <w:sz w:val="16"/>
              </w:rPr>
              <w:t>Arbeitstitel für eine Schule, die Bildung als Wirkungsraum gestaltet.</w:t>
            </w:r>
          </w:p>
        </w:tc>
      </w:tr>
    </w:tbl>
    <w:p/>
    <w:p>
      <w:pPr>
        <w:pStyle w:val="Heading1"/>
      </w:pPr>
      <w:r>
        <w:t>Anhang B – Interne Bezugspunkte aus der Wirkungsökonomie</w:t>
      </w:r>
    </w:p>
    <w:p>
      <w:r>
        <w:t>Dieses Dokument baut auf vorhandenen WÖk-Arbeitsfassungen auf. Die folgenden Bezugspunkte sollten bei der nächsten Ausarbeitung systematisch eingearbeitet und mit sauberen Fußnoten versehen werden.</w:t>
      </w:r>
    </w:p>
    <w:p>
      <w:pPr>
        <w:pStyle w:val="ListBullet"/>
      </w:pPr>
      <w:r>
        <w:t>Führender Begriffsleitfaden der Wirkungsökonomie: Wirkung als neutrale Zustandsveränderung; Bewertung über SDGs, Agenda 2030 und SDG+; Ziel positive Netto-Wirkung für Mensch, Planet und Demokratie.</w:t>
      </w:r>
    </w:p>
    <w:p>
      <w:pPr>
        <w:pStyle w:val="ListBullet"/>
      </w:pPr>
      <w:r>
        <w:t>Die neue Ordnung des Wohlstands, Arbeitsfassung 2026: Bildung als Wirkungsinfrastruktur; Wirkungskompetenz; Fach Zukunft; digitale Mündigkeit; Bildung als Prävention, Resilienz und Systemleistung.</w:t>
      </w:r>
    </w:p>
    <w:p>
      <w:pPr>
        <w:pStyle w:val="ListBullet"/>
      </w:pPr>
      <w:r>
        <w:t>Systemmodell der Wirkungsökonomie: Bildungs- und Wissenskompetenzindex; Bildungssystem der Zukunft; Fach Zukunft als verbindliches Bildungsmodul; lebenslanges, inklusives, wirkungsorientiertes Lernökosystem.</w:t>
      </w:r>
    </w:p>
    <w:p>
      <w:pPr>
        <w:pStyle w:val="ListBullet"/>
      </w:pPr>
      <w:r>
        <w:t>Whitepaper / Leitbild für Mensch, Planet und Demokratie: Bildung neu gedacht; Fach Zukunft; Wirkungsgeschichte; digitale Mündigkeit; Bildung als Fähigkeit, Zukunft zu verstehen und zu gestalten.</w:t>
      </w:r>
    </w:p>
    <w:p>
      <w:pPr>
        <w:pStyle w:val="ListBullet"/>
      </w:pPr>
      <w:r>
        <w:t>Grundlagenpapier Wirkungsökonomie: Wirkungskompetenz, partizipative Governance, Kooperation statt Silo-Denken, Kulturwandel und lernende Systeme als Transformationsbedingungen.</w:t>
      </w:r>
    </w:p>
    <w:p>
      <w:pPr>
        <w:pStyle w:val="Heading1"/>
      </w:pPr>
      <w:r>
        <w:t>Anhang C – Mögliche Kapitelstruktur für eine spätere Langfassung</w:t>
      </w:r>
    </w:p>
    <w:tbl>
      <w:tblPr>
        <w:tblW w:type="auto" w:w="0"/>
        <w:jc w:val="center"/>
        <w:tblLayout w:type="autofit"/>
        <w:tblLook w:firstColumn="1" w:firstRow="1" w:lastColumn="0" w:lastRow="0" w:noHBand="0" w:noVBand="1" w:val="04A0"/>
        <w:tblBorders>
          <w:top w:val="single" w:sz="6" w:space="0" w:color="D7DEE5"/>
          <w:left w:val="single" w:sz="6" w:space="0" w:color="D7DEE5"/>
          <w:bottom w:val="single" w:sz="6" w:space="0" w:color="D7DEE5"/>
          <w:right w:val="single" w:sz="6" w:space="0" w:color="D7DEE5"/>
          <w:insideH w:val="single" w:sz="6" w:space="0" w:color="D7DEE5"/>
          <w:insideV w:val="single" w:sz="6" w:space="0" w:color="D7DEE5"/>
        </w:tblBorders>
      </w:tblPr>
      <w:tblGrid>
        <w:gridCol w:w="4929"/>
        <w:gridCol w:w="4929"/>
      </w:tblGrid>
      <w:tr>
        <w:trPr>
          <w:tblHeader w:val="true"/>
        </w:trPr>
        <w:tc>
          <w:tcPr>
            <w:tcW w:type="dxa" w:w="4929"/>
            <w:shd w:fill="007A78"/>
            <w:tcMar>
              <w:top w:w="80" w:type="dxa"/>
              <w:start w:w="100" w:type="dxa"/>
              <w:bottom w:w="80" w:type="dxa"/>
              <w:end w:w="100" w:type="dxa"/>
            </w:tcMar>
          </w:tcPr>
          <w:p>
            <w:r>
              <w:rPr>
                <w:b/>
                <w:color w:val="FFFFFF"/>
                <w:sz w:val="16"/>
              </w:rPr>
              <w:t>Kapitel</w:t>
            </w:r>
          </w:p>
        </w:tc>
        <w:tc>
          <w:tcPr>
            <w:tcW w:type="dxa" w:w="4929"/>
            <w:shd w:fill="007A78"/>
            <w:tcMar>
              <w:top w:w="80" w:type="dxa"/>
              <w:start w:w="100" w:type="dxa"/>
              <w:bottom w:w="80" w:type="dxa"/>
              <w:end w:w="100" w:type="dxa"/>
            </w:tcMar>
          </w:tcPr>
          <w:p>
            <w:r>
              <w:rPr>
                <w:b/>
                <w:color w:val="FFFFFF"/>
                <w:sz w:val="16"/>
              </w:rPr>
              <w:t>Arbeitstitel</w:t>
            </w:r>
          </w:p>
        </w:tc>
      </w:tr>
      <w:tr>
        <w:tc>
          <w:tcPr>
            <w:tcW w:type="dxa" w:w="4929"/>
            <w:vAlign w:val="top"/>
            <w:tcMar>
              <w:top w:w="80" w:type="dxa"/>
              <w:start w:w="100" w:type="dxa"/>
              <w:bottom w:w="80" w:type="dxa"/>
              <w:end w:w="100" w:type="dxa"/>
            </w:tcMar>
            <w:shd w:fill="F4F6F8"/>
          </w:tcPr>
          <w:p>
            <w:r>
              <w:rPr>
                <w:b/>
                <w:color w:val="123044"/>
                <w:sz w:val="16"/>
              </w:rPr>
              <w:t>1</w:t>
            </w:r>
          </w:p>
        </w:tc>
        <w:tc>
          <w:tcPr>
            <w:tcW w:type="dxa" w:w="4929"/>
            <w:vAlign w:val="top"/>
            <w:tcMar>
              <w:top w:w="80" w:type="dxa"/>
              <w:start w:w="100" w:type="dxa"/>
              <w:bottom w:w="80" w:type="dxa"/>
              <w:end w:w="100" w:type="dxa"/>
            </w:tcMar>
          </w:tcPr>
          <w:p>
            <w:r>
              <w:rPr>
                <w:sz w:val="16"/>
              </w:rPr>
              <w:t>Warum Schule neu gedacht werden muss</w:t>
            </w:r>
          </w:p>
        </w:tc>
      </w:tr>
      <w:tr>
        <w:tc>
          <w:tcPr>
            <w:tcW w:type="dxa" w:w="4929"/>
            <w:vAlign w:val="top"/>
            <w:tcMar>
              <w:top w:w="80" w:type="dxa"/>
              <w:start w:w="100" w:type="dxa"/>
              <w:bottom w:w="80" w:type="dxa"/>
              <w:end w:w="100" w:type="dxa"/>
            </w:tcMar>
            <w:shd w:fill="F4F6F8"/>
          </w:tcPr>
          <w:p>
            <w:r>
              <w:rPr>
                <w:b/>
                <w:color w:val="123044"/>
                <w:sz w:val="16"/>
              </w:rPr>
              <w:t>2</w:t>
            </w:r>
          </w:p>
        </w:tc>
        <w:tc>
          <w:tcPr>
            <w:tcW w:type="dxa" w:w="4929"/>
            <w:vAlign w:val="top"/>
            <w:tcMar>
              <w:top w:w="80" w:type="dxa"/>
              <w:start w:w="100" w:type="dxa"/>
              <w:bottom w:w="80" w:type="dxa"/>
              <w:end w:w="100" w:type="dxa"/>
            </w:tcMar>
          </w:tcPr>
          <w:p>
            <w:r>
              <w:rPr>
                <w:sz w:val="16"/>
              </w:rPr>
              <w:t>Bildung als Wirkungsinfrastruktur</w:t>
            </w:r>
          </w:p>
        </w:tc>
      </w:tr>
      <w:tr>
        <w:tc>
          <w:tcPr>
            <w:tcW w:type="dxa" w:w="4929"/>
            <w:vAlign w:val="top"/>
            <w:tcMar>
              <w:top w:w="80" w:type="dxa"/>
              <w:start w:w="100" w:type="dxa"/>
              <w:bottom w:w="80" w:type="dxa"/>
              <w:end w:w="100" w:type="dxa"/>
            </w:tcMar>
            <w:shd w:fill="F4F6F8"/>
          </w:tcPr>
          <w:p>
            <w:r>
              <w:rPr>
                <w:b/>
                <w:color w:val="123044"/>
                <w:sz w:val="16"/>
              </w:rPr>
              <w:t>3</w:t>
            </w:r>
          </w:p>
        </w:tc>
        <w:tc>
          <w:tcPr>
            <w:tcW w:type="dxa" w:w="4929"/>
            <w:vAlign w:val="top"/>
            <w:tcMar>
              <w:top w:w="80" w:type="dxa"/>
              <w:start w:w="100" w:type="dxa"/>
              <w:bottom w:w="80" w:type="dxa"/>
              <w:end w:w="100" w:type="dxa"/>
            </w:tcMar>
          </w:tcPr>
          <w:p>
            <w:r>
              <w:rPr>
                <w:sz w:val="16"/>
              </w:rPr>
              <w:t>Das Menschenbild der Wirkungsschule</w:t>
            </w:r>
          </w:p>
        </w:tc>
      </w:tr>
      <w:tr>
        <w:tc>
          <w:tcPr>
            <w:tcW w:type="dxa" w:w="4929"/>
            <w:vAlign w:val="top"/>
            <w:tcMar>
              <w:top w:w="80" w:type="dxa"/>
              <w:start w:w="100" w:type="dxa"/>
              <w:bottom w:w="80" w:type="dxa"/>
              <w:end w:w="100" w:type="dxa"/>
            </w:tcMar>
            <w:shd w:fill="F4F6F8"/>
          </w:tcPr>
          <w:p>
            <w:r>
              <w:rPr>
                <w:b/>
                <w:color w:val="123044"/>
                <w:sz w:val="16"/>
              </w:rPr>
              <w:t>4</w:t>
            </w:r>
          </w:p>
        </w:tc>
        <w:tc>
          <w:tcPr>
            <w:tcW w:type="dxa" w:w="4929"/>
            <w:vAlign w:val="top"/>
            <w:tcMar>
              <w:top w:w="80" w:type="dxa"/>
              <w:start w:w="100" w:type="dxa"/>
              <w:bottom w:w="80" w:type="dxa"/>
              <w:end w:w="100" w:type="dxa"/>
            </w:tcMar>
          </w:tcPr>
          <w:p>
            <w:r>
              <w:rPr>
                <w:sz w:val="16"/>
              </w:rPr>
              <w:t>Wirkungskompetenz als neues Bildungsziel</w:t>
            </w:r>
          </w:p>
        </w:tc>
      </w:tr>
      <w:tr>
        <w:tc>
          <w:tcPr>
            <w:tcW w:type="dxa" w:w="4929"/>
            <w:vAlign w:val="top"/>
            <w:tcMar>
              <w:top w:w="80" w:type="dxa"/>
              <w:start w:w="100" w:type="dxa"/>
              <w:bottom w:w="80" w:type="dxa"/>
              <w:end w:w="100" w:type="dxa"/>
            </w:tcMar>
            <w:shd w:fill="F4F6F8"/>
          </w:tcPr>
          <w:p>
            <w:r>
              <w:rPr>
                <w:b/>
                <w:color w:val="123044"/>
                <w:sz w:val="16"/>
              </w:rPr>
              <w:t>5</w:t>
            </w:r>
          </w:p>
        </w:tc>
        <w:tc>
          <w:tcPr>
            <w:tcW w:type="dxa" w:w="4929"/>
            <w:vAlign w:val="top"/>
            <w:tcMar>
              <w:top w:w="80" w:type="dxa"/>
              <w:start w:w="100" w:type="dxa"/>
              <w:bottom w:w="80" w:type="dxa"/>
              <w:end w:w="100" w:type="dxa"/>
            </w:tcMar>
          </w:tcPr>
          <w:p>
            <w:r>
              <w:rPr>
                <w:sz w:val="16"/>
              </w:rPr>
              <w:t>Fach Zukunft und vernetzte Fächer</w:t>
            </w:r>
          </w:p>
        </w:tc>
      </w:tr>
      <w:tr>
        <w:tc>
          <w:tcPr>
            <w:tcW w:type="dxa" w:w="4929"/>
            <w:vAlign w:val="top"/>
            <w:tcMar>
              <w:top w:w="80" w:type="dxa"/>
              <w:start w:w="100" w:type="dxa"/>
              <w:bottom w:w="80" w:type="dxa"/>
              <w:end w:w="100" w:type="dxa"/>
            </w:tcMar>
            <w:shd w:fill="F4F6F8"/>
          </w:tcPr>
          <w:p>
            <w:r>
              <w:rPr>
                <w:b/>
                <w:color w:val="123044"/>
                <w:sz w:val="16"/>
              </w:rPr>
              <w:t>6</w:t>
            </w:r>
          </w:p>
        </w:tc>
        <w:tc>
          <w:tcPr>
            <w:tcW w:type="dxa" w:w="4929"/>
            <w:vAlign w:val="top"/>
            <w:tcMar>
              <w:top w:w="80" w:type="dxa"/>
              <w:start w:w="100" w:type="dxa"/>
              <w:bottom w:w="80" w:type="dxa"/>
              <w:end w:w="100" w:type="dxa"/>
            </w:tcMar>
          </w:tcPr>
          <w:p>
            <w:r>
              <w:rPr>
                <w:sz w:val="16"/>
              </w:rPr>
              <w:t>Wirkungsgeschichte, digitale Mündigkeit und Demokratiekompetenz</w:t>
            </w:r>
          </w:p>
        </w:tc>
      </w:tr>
      <w:tr>
        <w:tc>
          <w:tcPr>
            <w:tcW w:type="dxa" w:w="4929"/>
            <w:vAlign w:val="top"/>
            <w:tcMar>
              <w:top w:w="80" w:type="dxa"/>
              <w:start w:w="100" w:type="dxa"/>
              <w:bottom w:w="80" w:type="dxa"/>
              <w:end w:w="100" w:type="dxa"/>
            </w:tcMar>
            <w:shd w:fill="F4F6F8"/>
          </w:tcPr>
          <w:p>
            <w:r>
              <w:rPr>
                <w:b/>
                <w:color w:val="123044"/>
                <w:sz w:val="16"/>
              </w:rPr>
              <w:t>7</w:t>
            </w:r>
          </w:p>
        </w:tc>
        <w:tc>
          <w:tcPr>
            <w:tcW w:type="dxa" w:w="4929"/>
            <w:vAlign w:val="top"/>
            <w:tcMar>
              <w:top w:w="80" w:type="dxa"/>
              <w:start w:w="100" w:type="dxa"/>
              <w:bottom w:w="80" w:type="dxa"/>
              <w:end w:w="100" w:type="dxa"/>
            </w:tcMar>
          </w:tcPr>
          <w:p>
            <w:r>
              <w:rPr>
                <w:sz w:val="16"/>
              </w:rPr>
              <w:t>Wirkungsorientierte Pädagogik und Unterrichtsgestaltung</w:t>
            </w:r>
          </w:p>
        </w:tc>
      </w:tr>
      <w:tr>
        <w:tc>
          <w:tcPr>
            <w:tcW w:type="dxa" w:w="4929"/>
            <w:vAlign w:val="top"/>
            <w:tcMar>
              <w:top w:w="80" w:type="dxa"/>
              <w:start w:w="100" w:type="dxa"/>
              <w:bottom w:w="80" w:type="dxa"/>
              <w:end w:w="100" w:type="dxa"/>
            </w:tcMar>
            <w:shd w:fill="F4F6F8"/>
          </w:tcPr>
          <w:p>
            <w:r>
              <w:rPr>
                <w:b/>
                <w:color w:val="123044"/>
                <w:sz w:val="16"/>
              </w:rPr>
              <w:t>8</w:t>
            </w:r>
          </w:p>
        </w:tc>
        <w:tc>
          <w:tcPr>
            <w:tcW w:type="dxa" w:w="4929"/>
            <w:vAlign w:val="top"/>
            <w:tcMar>
              <w:top w:w="80" w:type="dxa"/>
              <w:start w:w="100" w:type="dxa"/>
              <w:bottom w:w="80" w:type="dxa"/>
              <w:end w:w="100" w:type="dxa"/>
            </w:tcMar>
          </w:tcPr>
          <w:p>
            <w:r>
              <w:rPr>
                <w:sz w:val="16"/>
              </w:rPr>
              <w:t>Von Noten zu Kompetenzprofilen und Portfolios</w:t>
            </w:r>
          </w:p>
        </w:tc>
      </w:tr>
      <w:tr>
        <w:tc>
          <w:tcPr>
            <w:tcW w:type="dxa" w:w="4929"/>
            <w:vAlign w:val="top"/>
            <w:tcMar>
              <w:top w:w="80" w:type="dxa"/>
              <w:start w:w="100" w:type="dxa"/>
              <w:bottom w:w="80" w:type="dxa"/>
              <w:end w:w="100" w:type="dxa"/>
            </w:tcMar>
            <w:shd w:fill="F4F6F8"/>
          </w:tcPr>
          <w:p>
            <w:r>
              <w:rPr>
                <w:b/>
                <w:color w:val="123044"/>
                <w:sz w:val="16"/>
              </w:rPr>
              <w:t>9</w:t>
            </w:r>
          </w:p>
        </w:tc>
        <w:tc>
          <w:tcPr>
            <w:tcW w:type="dxa" w:w="4929"/>
            <w:vAlign w:val="top"/>
            <w:tcMar>
              <w:top w:w="80" w:type="dxa"/>
              <w:start w:w="100" w:type="dxa"/>
              <w:bottom w:w="80" w:type="dxa"/>
              <w:end w:w="100" w:type="dxa"/>
            </w:tcMar>
          </w:tcPr>
          <w:p>
            <w:r>
              <w:rPr>
                <w:sz w:val="16"/>
              </w:rPr>
              <w:t>Förderung, Inklusion und Bildungswirkungsbudget</w:t>
            </w:r>
          </w:p>
        </w:tc>
      </w:tr>
      <w:tr>
        <w:tc>
          <w:tcPr>
            <w:tcW w:type="dxa" w:w="4929"/>
            <w:vAlign w:val="top"/>
            <w:tcMar>
              <w:top w:w="80" w:type="dxa"/>
              <w:start w:w="100" w:type="dxa"/>
              <w:bottom w:w="80" w:type="dxa"/>
              <w:end w:w="100" w:type="dxa"/>
            </w:tcMar>
            <w:shd w:fill="F4F6F8"/>
          </w:tcPr>
          <w:p>
            <w:r>
              <w:rPr>
                <w:b/>
                <w:color w:val="123044"/>
                <w:sz w:val="16"/>
              </w:rPr>
              <w:t>10</w:t>
            </w:r>
          </w:p>
        </w:tc>
        <w:tc>
          <w:tcPr>
            <w:tcW w:type="dxa" w:w="4929"/>
            <w:vAlign w:val="top"/>
            <w:tcMar>
              <w:top w:w="80" w:type="dxa"/>
              <w:start w:w="100" w:type="dxa"/>
              <w:bottom w:w="80" w:type="dxa"/>
              <w:end w:w="100" w:type="dxa"/>
            </w:tcMar>
          </w:tcPr>
          <w:p>
            <w:r>
              <w:rPr>
                <w:sz w:val="16"/>
              </w:rPr>
              <w:t>Schule als Netzwerk: Kommune, Kultur, Wissenschaft, Betriebe</w:t>
            </w:r>
          </w:p>
        </w:tc>
      </w:tr>
      <w:tr>
        <w:tc>
          <w:tcPr>
            <w:tcW w:type="dxa" w:w="4929"/>
            <w:vAlign w:val="top"/>
            <w:tcMar>
              <w:top w:w="80" w:type="dxa"/>
              <w:start w:w="100" w:type="dxa"/>
              <w:bottom w:w="80" w:type="dxa"/>
              <w:end w:w="100" w:type="dxa"/>
            </w:tcMar>
            <w:shd w:fill="F4F6F8"/>
          </w:tcPr>
          <w:p>
            <w:r>
              <w:rPr>
                <w:b/>
                <w:color w:val="123044"/>
                <w:sz w:val="16"/>
              </w:rPr>
              <w:t>11</w:t>
            </w:r>
          </w:p>
        </w:tc>
        <w:tc>
          <w:tcPr>
            <w:tcW w:type="dxa" w:w="4929"/>
            <w:vAlign w:val="top"/>
            <w:tcMar>
              <w:top w:w="80" w:type="dxa"/>
              <w:start w:w="100" w:type="dxa"/>
              <w:bottom w:w="80" w:type="dxa"/>
              <w:end w:w="100" w:type="dxa"/>
            </w:tcMar>
          </w:tcPr>
          <w:p>
            <w:r>
              <w:rPr>
                <w:sz w:val="16"/>
              </w:rPr>
              <w:t>Gesundheit, Beziehung und psychische Stabilität</w:t>
            </w:r>
          </w:p>
        </w:tc>
      </w:tr>
      <w:tr>
        <w:tc>
          <w:tcPr>
            <w:tcW w:type="dxa" w:w="4929"/>
            <w:vAlign w:val="top"/>
            <w:tcMar>
              <w:top w:w="80" w:type="dxa"/>
              <w:start w:w="100" w:type="dxa"/>
              <w:bottom w:w="80" w:type="dxa"/>
              <w:end w:w="100" w:type="dxa"/>
            </w:tcMar>
            <w:shd w:fill="F4F6F8"/>
          </w:tcPr>
          <w:p>
            <w:r>
              <w:rPr>
                <w:b/>
                <w:color w:val="123044"/>
                <w:sz w:val="16"/>
              </w:rPr>
              <w:t>12</w:t>
            </w:r>
          </w:p>
        </w:tc>
        <w:tc>
          <w:tcPr>
            <w:tcW w:type="dxa" w:w="4929"/>
            <w:vAlign w:val="top"/>
            <w:tcMar>
              <w:top w:w="80" w:type="dxa"/>
              <w:start w:w="100" w:type="dxa"/>
              <w:bottom w:w="80" w:type="dxa"/>
              <w:end w:w="100" w:type="dxa"/>
            </w:tcMar>
          </w:tcPr>
          <w:p>
            <w:r>
              <w:rPr>
                <w:sz w:val="16"/>
              </w:rPr>
              <w:t>Schulorganisation, Zeitstruktur und Räume</w:t>
            </w:r>
          </w:p>
        </w:tc>
      </w:tr>
      <w:tr>
        <w:tc>
          <w:tcPr>
            <w:tcW w:type="dxa" w:w="4929"/>
            <w:vAlign w:val="top"/>
            <w:tcMar>
              <w:top w:w="80" w:type="dxa"/>
              <w:start w:w="100" w:type="dxa"/>
              <w:bottom w:w="80" w:type="dxa"/>
              <w:end w:w="100" w:type="dxa"/>
            </w:tcMar>
            <w:shd w:fill="F4F6F8"/>
          </w:tcPr>
          <w:p>
            <w:r>
              <w:rPr>
                <w:b/>
                <w:color w:val="123044"/>
                <w:sz w:val="16"/>
              </w:rPr>
              <w:t>13</w:t>
            </w:r>
          </w:p>
        </w:tc>
        <w:tc>
          <w:tcPr>
            <w:tcW w:type="dxa" w:w="4929"/>
            <w:vAlign w:val="top"/>
            <w:tcMar>
              <w:top w:w="80" w:type="dxa"/>
              <w:start w:w="100" w:type="dxa"/>
              <w:bottom w:w="80" w:type="dxa"/>
              <w:end w:w="100" w:type="dxa"/>
            </w:tcMar>
          </w:tcPr>
          <w:p>
            <w:r>
              <w:rPr>
                <w:sz w:val="16"/>
              </w:rPr>
              <w:t>Qualitätsentwicklung ohne Kinder-Scoring</w:t>
            </w:r>
          </w:p>
        </w:tc>
      </w:tr>
      <w:tr>
        <w:tc>
          <w:tcPr>
            <w:tcW w:type="dxa" w:w="4929"/>
            <w:vAlign w:val="top"/>
            <w:tcMar>
              <w:top w:w="80" w:type="dxa"/>
              <w:start w:w="100" w:type="dxa"/>
              <w:bottom w:w="80" w:type="dxa"/>
              <w:end w:w="100" w:type="dxa"/>
            </w:tcMar>
            <w:shd w:fill="F4F6F8"/>
          </w:tcPr>
          <w:p>
            <w:r>
              <w:rPr>
                <w:b/>
                <w:color w:val="123044"/>
                <w:sz w:val="16"/>
              </w:rPr>
              <w:t>14</w:t>
            </w:r>
          </w:p>
        </w:tc>
        <w:tc>
          <w:tcPr>
            <w:tcW w:type="dxa" w:w="4929"/>
            <w:vAlign w:val="top"/>
            <w:tcMar>
              <w:top w:w="80" w:type="dxa"/>
              <w:start w:w="100" w:type="dxa"/>
              <w:bottom w:w="80" w:type="dxa"/>
              <w:end w:w="100" w:type="dxa"/>
            </w:tcMar>
          </w:tcPr>
          <w:p>
            <w:r>
              <w:rPr>
                <w:sz w:val="16"/>
              </w:rPr>
              <w:t>Pilotierung, Finanzierung und rechtliche Umsetzung</w:t>
            </w:r>
          </w:p>
        </w:tc>
      </w:tr>
      <w:tr>
        <w:tc>
          <w:tcPr>
            <w:tcW w:type="dxa" w:w="4929"/>
            <w:vAlign w:val="top"/>
            <w:tcMar>
              <w:top w:w="80" w:type="dxa"/>
              <w:start w:w="100" w:type="dxa"/>
              <w:bottom w:w="80" w:type="dxa"/>
              <w:end w:w="100" w:type="dxa"/>
            </w:tcMar>
            <w:shd w:fill="F4F6F8"/>
          </w:tcPr>
          <w:p>
            <w:r>
              <w:rPr>
                <w:b/>
                <w:color w:val="123044"/>
                <w:sz w:val="16"/>
              </w:rPr>
              <w:t>15</w:t>
            </w:r>
          </w:p>
        </w:tc>
        <w:tc>
          <w:tcPr>
            <w:tcW w:type="dxa" w:w="4929"/>
            <w:vAlign w:val="top"/>
            <w:tcMar>
              <w:top w:w="80" w:type="dxa"/>
              <w:start w:w="100" w:type="dxa"/>
              <w:bottom w:w="80" w:type="dxa"/>
              <w:end w:w="100" w:type="dxa"/>
            </w:tcMar>
          </w:tcPr>
          <w:p>
            <w:r>
              <w:rPr>
                <w:sz w:val="16"/>
              </w:rPr>
              <w:t>Schluss: Schule als Wirkungsgrad der Zukunft</w:t>
            </w:r>
          </w:p>
        </w:tc>
      </w:tr>
    </w:tbl>
    <w:p/>
    <w:sectPr w:rsidR="00FC693F" w:rsidRPr="0006063C" w:rsidSect="00034616">
      <w:footerReference w:type="default" r:id="rId9"/>
      <w:pgSz w:w="12240" w:h="15840"/>
      <w:pgMar w:top="1077" w:right="1191" w:bottom="1020" w:left="1191"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Small"/>
      <w:jc w:val="center"/>
    </w:pPr>
    <w:r>
      <w:t>Wirkungsökonomisches Schulkonzept – Arbeitsfassung v0.1</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59" w:lineRule="auto" w:after="120"/>
    </w:pPr>
    <w:rPr>
      <w:rFonts w:ascii="Arial" w:hAnsi="Arial" w:eastAsia="Arial"/>
      <w:color w:val="1B2B37"/>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20" w:after="120"/>
      <w:outlineLvl w:val="0"/>
    </w:pPr>
    <w:rPr>
      <w:rFonts w:asciiTheme="majorHAnsi" w:eastAsiaTheme="majorEastAsia" w:hAnsiTheme="majorHAnsi" w:cstheme="majorBidi" w:ascii="Arial" w:hAnsi="Arial" w:eastAsia="Arial"/>
      <w:b/>
      <w:bCs/>
      <w:color w:val="123044"/>
      <w:sz w:val="36"/>
      <w:szCs w:val="28"/>
    </w:rPr>
  </w:style>
  <w:style w:type="paragraph" w:styleId="Heading2">
    <w:name w:val="heading 2"/>
    <w:basedOn w:val="Normal"/>
    <w:next w:val="Normal"/>
    <w:link w:val="Heading2Char"/>
    <w:uiPriority w:val="9"/>
    <w:unhideWhenUsed/>
    <w:qFormat/>
    <w:rsid w:val="00FC693F"/>
    <w:pPr>
      <w:keepNext/>
      <w:keepLines/>
      <w:spacing w:before="200" w:after="120"/>
      <w:outlineLvl w:val="1"/>
    </w:pPr>
    <w:rPr>
      <w:rFonts w:asciiTheme="majorHAnsi" w:eastAsiaTheme="majorEastAsia" w:hAnsiTheme="majorHAnsi" w:cstheme="majorBidi" w:ascii="Arial" w:hAnsi="Arial" w:eastAsia="Arial"/>
      <w:b/>
      <w:bCs/>
      <w:color w:val="007A78"/>
      <w:sz w:val="28"/>
      <w:szCs w:val="26"/>
    </w:rPr>
  </w:style>
  <w:style w:type="paragraph" w:styleId="Heading3">
    <w:name w:val="heading 3"/>
    <w:basedOn w:val="Normal"/>
    <w:next w:val="Normal"/>
    <w:link w:val="Heading3Char"/>
    <w:uiPriority w:val="9"/>
    <w:unhideWhenUsed/>
    <w:qFormat/>
    <w:rsid w:val="00FC693F"/>
    <w:pPr>
      <w:keepNext/>
      <w:keepLines/>
      <w:spacing w:before="200" w:after="120"/>
      <w:outlineLvl w:val="2"/>
    </w:pPr>
    <w:rPr>
      <w:rFonts w:asciiTheme="majorHAnsi" w:eastAsiaTheme="majorEastAsia" w:hAnsiTheme="majorHAnsi" w:cstheme="majorBidi" w:ascii="Arial" w:hAnsi="Arial" w:eastAsia="Arial"/>
      <w:b/>
      <w:bCs/>
      <w:color w:val="123044"/>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120" w:line="240" w:lineRule="auto" w:before="200"/>
      <w:contextualSpacing/>
    </w:pPr>
    <w:rPr>
      <w:rFonts w:asciiTheme="majorHAnsi" w:eastAsiaTheme="majorEastAsia" w:hAnsiTheme="majorHAnsi" w:cstheme="majorBidi" w:ascii="Arial" w:hAnsi="Arial" w:eastAsia="Arial"/>
      <w:b/>
      <w:color w:val="123044"/>
      <w:spacing w:val="5"/>
      <w:kern w:val="28"/>
      <w:sz w:val="5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allout">
    <w:name w:val="Callout"/>
    <w:basedOn w:val="Normal"/>
    <w:pPr>
      <w:spacing w:before="120" w:after="120"/>
      <w:ind w:left="113" w:right="113"/>
    </w:pPr>
    <w:rPr>
      <w:rFonts w:ascii="Arial" w:hAnsi="Arial" w:eastAsia="Arial"/>
      <w:color w:val="123044"/>
      <w:sz w:val="21"/>
    </w:rPr>
  </w:style>
  <w:style w:type="paragraph" w:customStyle="1" w:styleId="Small">
    <w:name w:val="Small"/>
    <w:basedOn w:val="Normal"/>
    <w:pPr>
      <w:spacing w:after="60"/>
    </w:pPr>
    <w:rPr>
      <w:color w:val="50606E"/>
      <w:sz w:val="17"/>
    </w:rPr>
  </w:style>
  <w:style w:type="paragraph" w:customStyle="1" w:styleId="BodyTight">
    <w:name w:val="Body Tight"/>
    <w:basedOn w:val="Normal"/>
    <w:pPr>
      <w:spacing w:after="4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Wirkungsökonomisches Schulkonzept – Arbeitsfassung v0.1</dc:title>
  <dc:subject>Arbeitsfassung für ein neues Schulkonzept auf Grundlage der Wirkungsökonomie</dc:subject>
  <dc:creator>Natalie Weber</dc:creator>
  <cp:keywords>Wirkungsökonomie, Schulkonzept, Wirkungskompetenz, Fach Zukunft, Noten, Pädagogik, Wirkungsförderung</cp:keywords>
  <dc:description>generated by python-docx</dc:description>
  <cp:lastModifiedBy/>
  <cp:revision>1</cp:revision>
  <dcterms:created xsi:type="dcterms:W3CDTF">2013-12-23T23:15:00Z</dcterms:created>
  <dcterms:modified xsi:type="dcterms:W3CDTF">2013-12-23T23:15:00Z</dcterms:modified>
  <cp:category/>
</cp:coreProperties>
</file>